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08F" w:rsidRDefault="005B408F">
      <w:pPr>
        <w:pBdr>
          <w:top w:val="nil"/>
          <w:left w:val="nil"/>
          <w:bottom w:val="nil"/>
          <w:right w:val="nil"/>
          <w:between w:val="nil"/>
        </w:pBdr>
        <w:spacing w:line="276" w:lineRule="auto"/>
        <w:rPr>
          <w:rFonts w:ascii="Arial" w:eastAsia="Arial" w:hAnsi="Arial" w:cs="Arial"/>
          <w:color w:val="000000"/>
        </w:rPr>
      </w:pPr>
    </w:p>
    <w:tbl>
      <w:tblPr>
        <w:tblStyle w:val="a"/>
        <w:tblW w:w="10874" w:type="dxa"/>
        <w:jc w:val="center"/>
        <w:tblLayout w:type="fixed"/>
        <w:tblLook w:val="0400" w:firstRow="0" w:lastRow="0" w:firstColumn="0" w:lastColumn="0" w:noHBand="0" w:noVBand="1"/>
      </w:tblPr>
      <w:tblGrid>
        <w:gridCol w:w="4820"/>
        <w:gridCol w:w="6054"/>
      </w:tblGrid>
      <w:tr w:rsidR="005B408F" w:rsidTr="00BA2161">
        <w:trPr>
          <w:jc w:val="center"/>
        </w:trPr>
        <w:tc>
          <w:tcPr>
            <w:tcW w:w="4820" w:type="dxa"/>
            <w:shd w:val="clear" w:color="auto" w:fill="auto"/>
          </w:tcPr>
          <w:p w:rsidR="005B408F" w:rsidRDefault="004318D6">
            <w:pPr>
              <w:jc w:val="center"/>
              <w:rPr>
                <w:sz w:val="26"/>
                <w:szCs w:val="26"/>
              </w:rPr>
            </w:pPr>
            <w:r>
              <w:rPr>
                <w:sz w:val="26"/>
                <w:szCs w:val="26"/>
              </w:rPr>
              <w:t>UBND HUYỆN ĐẮK SONG</w:t>
            </w:r>
          </w:p>
          <w:p w:rsidR="005B408F" w:rsidRPr="00BA2161" w:rsidRDefault="004525F1" w:rsidP="00BA2161">
            <w:pPr>
              <w:spacing w:line="276" w:lineRule="auto"/>
              <w:rPr>
                <w:b/>
                <w:sz w:val="26"/>
                <w:szCs w:val="26"/>
                <w:lang w:val="en-US"/>
              </w:rPr>
            </w:pPr>
            <w:r>
              <w:rPr>
                <w:b/>
                <w:noProof/>
                <w:sz w:val="26"/>
                <w:szCs w:val="26"/>
                <w:lang w:val="vi-VN"/>
              </w:rPr>
              <mc:AlternateContent>
                <mc:Choice Requires="wps">
                  <w:drawing>
                    <wp:anchor distT="0" distB="0" distL="114300" distR="114300" simplePos="0" relativeHeight="251660288" behindDoc="0" locked="0" layoutInCell="1" allowOverlap="1">
                      <wp:simplePos x="0" y="0"/>
                      <wp:positionH relativeFrom="column">
                        <wp:posOffset>548005</wp:posOffset>
                      </wp:positionH>
                      <wp:positionV relativeFrom="paragraph">
                        <wp:posOffset>219710</wp:posOffset>
                      </wp:positionV>
                      <wp:extent cx="1771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77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D9579A"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3.15pt,17.3pt" to="182.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" strokecolor="#4579b8 [3044]"/>
                  </w:pict>
                </mc:Fallback>
              </mc:AlternateContent>
            </w:r>
            <w:r w:rsidR="004318D6">
              <w:rPr>
                <w:b/>
                <w:sz w:val="26"/>
                <w:szCs w:val="26"/>
              </w:rPr>
              <w:t>TRƯỜNG</w:t>
            </w:r>
            <w:r w:rsidR="004318D6">
              <w:rPr>
                <w:b/>
                <w:sz w:val="26"/>
                <w:szCs w:val="26"/>
                <w:lang w:val="en-US"/>
              </w:rPr>
              <w:t xml:space="preserve"> </w:t>
            </w:r>
            <w:r w:rsidR="00BA2161">
              <w:rPr>
                <w:b/>
                <w:sz w:val="26"/>
                <w:szCs w:val="26"/>
                <w:lang w:val="en-US"/>
              </w:rPr>
              <w:t>TH NGUYỄN ĐÌNH CHIỂU</w:t>
            </w:r>
            <w:r w:rsidR="004318D6">
              <w:rPr>
                <w:noProof/>
                <w:lang w:val="vi-VN"/>
              </w:rPr>
              <mc:AlternateContent>
                <mc:Choice Requires="wps">
                  <w:drawing>
                    <wp:anchor distT="0" distB="0" distL="114300" distR="114300" simplePos="0" relativeHeight="251658240" behindDoc="0" locked="0" layoutInCell="1" hidden="0" allowOverlap="1" wp14:anchorId="130C38A9" wp14:editId="56E65EF2">
                      <wp:simplePos x="0" y="0"/>
                      <wp:positionH relativeFrom="column">
                        <wp:posOffset>901700</wp:posOffset>
                      </wp:positionH>
                      <wp:positionV relativeFrom="paragraph">
                        <wp:posOffset>25400</wp:posOffset>
                      </wp:positionV>
                      <wp:extent cx="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4935790" y="3780000"/>
                                <a:ext cx="82042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901700</wp:posOffset>
                      </wp:positionH>
                      <wp:positionV relativeFrom="paragraph">
                        <wp:posOffset>25400</wp:posOffset>
                      </wp:positionV>
                      <wp:extent cx="0" cy="12700"/>
                      <wp:effectExtent b="0" l="0" r="0" t="0"/>
                      <wp:wrapNone/>
                      <wp:docPr id="5"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p>
          <w:p w:rsidR="005B408F" w:rsidRDefault="004318D6">
            <w:pPr>
              <w:jc w:val="center"/>
            </w:pPr>
            <w:r>
              <w:rPr>
                <w:sz w:val="26"/>
                <w:szCs w:val="26"/>
              </w:rPr>
              <w:t>Số:        /BC-…</w:t>
            </w:r>
          </w:p>
        </w:tc>
        <w:tc>
          <w:tcPr>
            <w:tcW w:w="6054" w:type="dxa"/>
            <w:shd w:val="clear" w:color="auto" w:fill="auto"/>
          </w:tcPr>
          <w:p w:rsidR="005B408F" w:rsidRDefault="004318D6" w:rsidP="004318D6">
            <w:pPr>
              <w:ind w:right="-108" w:hanging="108"/>
              <w:rPr>
                <w:b/>
                <w:sz w:val="28"/>
                <w:szCs w:val="28"/>
              </w:rPr>
            </w:pPr>
            <w:r>
              <w:rPr>
                <w:b/>
                <w:sz w:val="28"/>
                <w:szCs w:val="28"/>
              </w:rPr>
              <w:t>CỘNG HÒA XÃ HỘI CHỦ NGHĨA VIỆT NAM</w:t>
            </w:r>
          </w:p>
          <w:p w:rsidR="005B408F" w:rsidRDefault="004525F1">
            <w:pPr>
              <w:jc w:val="center"/>
              <w:rPr>
                <w:b/>
                <w:sz w:val="28"/>
                <w:szCs w:val="28"/>
              </w:rPr>
            </w:pPr>
            <w:r>
              <w:rPr>
                <w:b/>
                <w:noProof/>
                <w:sz w:val="28"/>
                <w:szCs w:val="28"/>
                <w:lang w:val="vi-VN"/>
              </w:rPr>
              <mc:AlternateContent>
                <mc:Choice Requires="wps">
                  <w:drawing>
                    <wp:anchor distT="0" distB="0" distL="114300" distR="114300" simplePos="0" relativeHeight="251661312" behindDoc="0" locked="0" layoutInCell="1" allowOverlap="1">
                      <wp:simplePos x="0" y="0"/>
                      <wp:positionH relativeFrom="column">
                        <wp:posOffset>1106805</wp:posOffset>
                      </wp:positionH>
                      <wp:positionV relativeFrom="paragraph">
                        <wp:posOffset>205105</wp:posOffset>
                      </wp:positionV>
                      <wp:extent cx="1600200" cy="12700"/>
                      <wp:effectExtent l="0" t="0" r="19050" b="25400"/>
                      <wp:wrapNone/>
                      <wp:docPr id="2" name="Straight Connector 2"/>
                      <wp:cNvGraphicFramePr/>
                      <a:graphic xmlns:a="http://schemas.openxmlformats.org/drawingml/2006/main">
                        <a:graphicData uri="http://schemas.microsoft.com/office/word/2010/wordprocessingShape">
                          <wps:wsp>
                            <wps:cNvCnPr/>
                            <wps:spPr>
                              <a:xfrm>
                                <a:off x="0" y="0"/>
                                <a:ext cx="16002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545F58"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7.15pt,16.15pt" to="213.1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" strokecolor="#4579b8 [3044]"/>
                  </w:pict>
                </mc:Fallback>
              </mc:AlternateContent>
            </w:r>
            <w:r w:rsidR="004318D6">
              <w:rPr>
                <w:b/>
                <w:sz w:val="28"/>
                <w:szCs w:val="28"/>
              </w:rPr>
              <w:t>Độc lập – Tự do – Hạnh phúc</w:t>
            </w:r>
          </w:p>
          <w:p w:rsidR="005B408F" w:rsidRDefault="004318D6">
            <w:pPr>
              <w:jc w:val="center"/>
              <w:rPr>
                <w:b/>
                <w:i/>
                <w:sz w:val="28"/>
                <w:szCs w:val="28"/>
              </w:rPr>
            </w:pPr>
            <w:r>
              <w:rPr>
                <w:noProof/>
                <w:lang w:val="vi-VN"/>
              </w:rPr>
              <mc:AlternateContent>
                <mc:Choice Requires="wps">
                  <w:drawing>
                    <wp:anchor distT="0" distB="0" distL="114300" distR="114300" simplePos="0" relativeHeight="251659264" behindDoc="0" locked="0" layoutInCell="1" hidden="0" allowOverlap="1">
                      <wp:simplePos x="0" y="0"/>
                      <wp:positionH relativeFrom="column">
                        <wp:posOffset>685800</wp:posOffset>
                      </wp:positionH>
                      <wp:positionV relativeFrom="paragraph">
                        <wp:posOffset>0</wp:posOffset>
                      </wp:positionV>
                      <wp:extent cx="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4245545" y="3780000"/>
                                <a:ext cx="220091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685800</wp:posOffset>
                      </wp:positionH>
                      <wp:positionV relativeFrom="paragraph">
                        <wp:posOffset>0</wp:posOffset>
                      </wp:positionV>
                      <wp:extent cx="0" cy="12700"/>
                      <wp:effectExtent b="0" l="0" r="0" t="0"/>
                      <wp:wrapNone/>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rsidR="005B408F" w:rsidRDefault="00DE2B1F">
            <w:pPr>
              <w:jc w:val="center"/>
            </w:pPr>
            <w:r>
              <w:rPr>
                <w:i/>
                <w:sz w:val="28"/>
                <w:szCs w:val="28"/>
              </w:rPr>
              <w:t>Đắk Song, ngày 05</w:t>
            </w:r>
            <w:r w:rsidR="00BA2161">
              <w:rPr>
                <w:i/>
                <w:sz w:val="28"/>
                <w:szCs w:val="28"/>
              </w:rPr>
              <w:t xml:space="preserve"> tháng 6</w:t>
            </w:r>
            <w:r w:rsidR="004318D6">
              <w:rPr>
                <w:i/>
                <w:sz w:val="28"/>
                <w:szCs w:val="28"/>
              </w:rPr>
              <w:t xml:space="preserve"> năm 2023</w:t>
            </w:r>
          </w:p>
        </w:tc>
      </w:tr>
    </w:tbl>
    <w:p w:rsidR="005B408F" w:rsidRDefault="005B408F">
      <w:pPr>
        <w:pStyle w:val="Heading1"/>
        <w:spacing w:before="70"/>
        <w:ind w:left="4762" w:firstLine="0"/>
      </w:pPr>
    </w:p>
    <w:p w:rsidR="005B408F" w:rsidRDefault="004318D6">
      <w:pPr>
        <w:pBdr>
          <w:top w:val="nil"/>
          <w:left w:val="nil"/>
          <w:bottom w:val="nil"/>
          <w:right w:val="nil"/>
          <w:between w:val="nil"/>
        </w:pBdr>
        <w:spacing w:before="166" w:line="276" w:lineRule="auto"/>
        <w:ind w:right="-6"/>
        <w:jc w:val="center"/>
        <w:rPr>
          <w:b/>
          <w:color w:val="000000"/>
          <w:sz w:val="28"/>
          <w:szCs w:val="28"/>
        </w:rPr>
      </w:pPr>
      <w:r>
        <w:rPr>
          <w:b/>
          <w:color w:val="000000"/>
          <w:sz w:val="28"/>
          <w:szCs w:val="28"/>
        </w:rPr>
        <w:t>BÁO CÁO TỔNG KẾT THỰC HIỆN NHIỆM VỤ</w:t>
      </w:r>
    </w:p>
    <w:p w:rsidR="005B408F" w:rsidRPr="004525F1" w:rsidRDefault="004318D6" w:rsidP="004525F1">
      <w:pPr>
        <w:pBdr>
          <w:top w:val="nil"/>
          <w:left w:val="nil"/>
          <w:bottom w:val="nil"/>
          <w:right w:val="nil"/>
          <w:between w:val="nil"/>
        </w:pBdr>
        <w:spacing w:before="166" w:line="276" w:lineRule="auto"/>
        <w:ind w:right="-6"/>
        <w:jc w:val="center"/>
        <w:rPr>
          <w:b/>
          <w:color w:val="000000"/>
          <w:sz w:val="28"/>
          <w:szCs w:val="28"/>
        </w:rPr>
      </w:pPr>
      <w:r>
        <w:rPr>
          <w:b/>
          <w:color w:val="000000"/>
          <w:sz w:val="28"/>
          <w:szCs w:val="28"/>
        </w:rPr>
        <w:t>ỨNG DỤNG CNTT  VÀ THỐNG KÊ GIÁO DỤC NĂM HỌC 2022 – 2023</w:t>
      </w:r>
      <w:r w:rsidR="00DE2B1F">
        <w:rPr>
          <w:b/>
          <w:sz w:val="28"/>
          <w:szCs w:val="28"/>
          <w:lang w:val="en-US"/>
        </w:rPr>
        <w:t xml:space="preserve">   </w:t>
      </w:r>
    </w:p>
    <w:p w:rsidR="005B408F" w:rsidRDefault="00DE2B1F" w:rsidP="0045553E">
      <w:pPr>
        <w:pStyle w:val="Heading1"/>
        <w:spacing w:before="174" w:line="264" w:lineRule="auto"/>
        <w:ind w:left="0" w:right="-6" w:firstLine="567"/>
        <w:jc w:val="both"/>
      </w:pPr>
      <w:r>
        <w:t>I. Tình hình chung</w:t>
      </w:r>
      <w:r w:rsidR="004318D6">
        <w:t>:</w:t>
      </w:r>
    </w:p>
    <w:p w:rsidR="00DE2B1F" w:rsidRPr="00DE2B1F" w:rsidRDefault="00DE2B1F" w:rsidP="00DE2B1F">
      <w:pPr>
        <w:jc w:val="both"/>
        <w:rPr>
          <w:b/>
          <w:i/>
          <w:color w:val="000000"/>
          <w:sz w:val="28"/>
          <w:szCs w:val="28"/>
        </w:rPr>
      </w:pPr>
      <w:r>
        <w:rPr>
          <w:color w:val="000000"/>
          <w:sz w:val="28"/>
          <w:szCs w:val="28"/>
          <w:lang w:val="en-US"/>
        </w:rPr>
        <w:t xml:space="preserve">       </w:t>
      </w:r>
      <w:r>
        <w:rPr>
          <w:b/>
          <w:color w:val="000000"/>
          <w:sz w:val="28"/>
          <w:szCs w:val="28"/>
        </w:rPr>
        <w:t>1</w:t>
      </w:r>
      <w:r w:rsidRPr="007C116C">
        <w:rPr>
          <w:b/>
          <w:color w:val="000000"/>
          <w:sz w:val="28"/>
          <w:szCs w:val="28"/>
        </w:rPr>
        <w:t xml:space="preserve">. </w:t>
      </w:r>
      <w:r>
        <w:rPr>
          <w:b/>
          <w:color w:val="000000"/>
          <w:sz w:val="28"/>
          <w:szCs w:val="28"/>
        </w:rPr>
        <w:t>Thuận lợi:</w:t>
      </w:r>
    </w:p>
    <w:p w:rsidR="009C63EE" w:rsidRPr="00DE2B1F" w:rsidRDefault="009C63EE" w:rsidP="00DE2B1F">
      <w:pPr>
        <w:ind w:firstLine="567"/>
        <w:jc w:val="both"/>
        <w:rPr>
          <w:sz w:val="28"/>
          <w:szCs w:val="28"/>
        </w:rPr>
      </w:pPr>
      <w:r w:rsidRPr="00CC5A66">
        <w:rPr>
          <w:rFonts w:eastAsia="Calibri"/>
          <w:sz w:val="28"/>
          <w:szCs w:val="28"/>
        </w:rPr>
        <w:t>Trường</w:t>
      </w:r>
      <w:r w:rsidR="00DE2B1F">
        <w:rPr>
          <w:rFonts w:eastAsia="Calibri"/>
          <w:sz w:val="28"/>
          <w:szCs w:val="28"/>
          <w:lang w:val="en-US"/>
        </w:rPr>
        <w:t xml:space="preserve"> </w:t>
      </w:r>
      <w:r w:rsidR="00DE2B1F">
        <w:rPr>
          <w:color w:val="000000"/>
          <w:sz w:val="28"/>
          <w:szCs w:val="28"/>
          <w:lang w:val="nb-NO"/>
        </w:rPr>
        <w:t>CBQL, giáo viên 29</w:t>
      </w:r>
      <w:r w:rsidR="00DE2B1F" w:rsidRPr="00EF425D">
        <w:rPr>
          <w:color w:val="000000"/>
          <w:sz w:val="28"/>
          <w:szCs w:val="28"/>
          <w:lang w:val="nb-NO"/>
        </w:rPr>
        <w:t xml:space="preserve"> </w:t>
      </w:r>
      <w:r w:rsidR="00DE2B1F">
        <w:rPr>
          <w:color w:val="000000"/>
          <w:sz w:val="28"/>
          <w:szCs w:val="28"/>
          <w:lang w:val="nb-NO"/>
        </w:rPr>
        <w:t xml:space="preserve">người, </w:t>
      </w:r>
      <w:r w:rsidR="00DE2B1F" w:rsidRPr="00EF425D">
        <w:rPr>
          <w:color w:val="000000"/>
          <w:sz w:val="28"/>
          <w:szCs w:val="28"/>
          <w:lang w:val="nb-NO"/>
        </w:rPr>
        <w:t xml:space="preserve">trong đó: CBQL: </w:t>
      </w:r>
      <w:r w:rsidR="00DE2B1F">
        <w:rPr>
          <w:color w:val="000000"/>
          <w:sz w:val="28"/>
          <w:szCs w:val="28"/>
          <w:lang w:val="nb-NO"/>
        </w:rPr>
        <w:t>0</w:t>
      </w:r>
      <w:r w:rsidR="00DE2B1F" w:rsidRPr="00EF425D">
        <w:rPr>
          <w:color w:val="000000"/>
          <w:sz w:val="28"/>
          <w:szCs w:val="28"/>
          <w:lang w:val="nb-NO"/>
        </w:rPr>
        <w:t>3</w:t>
      </w:r>
      <w:r w:rsidR="00DE2B1F">
        <w:rPr>
          <w:color w:val="000000"/>
          <w:sz w:val="28"/>
          <w:szCs w:val="28"/>
          <w:lang w:val="nb-NO"/>
        </w:rPr>
        <w:t>; Giáo viên 22; N</w:t>
      </w:r>
      <w:r w:rsidR="00DE2B1F" w:rsidRPr="00EF425D">
        <w:rPr>
          <w:color w:val="000000"/>
          <w:sz w:val="28"/>
          <w:szCs w:val="28"/>
          <w:lang w:val="nb-NO"/>
        </w:rPr>
        <w:t>hân viên</w:t>
      </w:r>
      <w:r w:rsidR="00DE2B1F">
        <w:rPr>
          <w:color w:val="000000"/>
          <w:sz w:val="28"/>
          <w:szCs w:val="28"/>
          <w:lang w:val="nb-NO"/>
        </w:rPr>
        <w:t>: 04.</w:t>
      </w:r>
      <w:r w:rsidRPr="00CC5A66">
        <w:rPr>
          <w:rFonts w:eastAsia="Calibri"/>
          <w:sz w:val="28"/>
          <w:szCs w:val="28"/>
        </w:rPr>
        <w:t xml:space="preserve"> có đủ các tổ chức Chi bộ Đảng, Công đoàn, Đoàn, Đội theo quy định Điều lệ trường Tiểu học. Có các tổ chuyên môn thực hiện nhiệm vụ chuyên môn theo chương trình và quy định của ngành.</w:t>
      </w:r>
    </w:p>
    <w:p w:rsidR="009C63EE" w:rsidRDefault="009C63EE" w:rsidP="009C63EE">
      <w:pPr>
        <w:jc w:val="both"/>
        <w:rPr>
          <w:sz w:val="28"/>
          <w:szCs w:val="28"/>
          <w:lang w:val="nb-NO"/>
        </w:rPr>
      </w:pPr>
      <w:r>
        <w:rPr>
          <w:sz w:val="28"/>
          <w:szCs w:val="28"/>
        </w:rPr>
        <w:t xml:space="preserve">       </w:t>
      </w:r>
      <w:r>
        <w:rPr>
          <w:sz w:val="28"/>
          <w:szCs w:val="28"/>
        </w:rPr>
        <w:tab/>
      </w:r>
      <w:r w:rsidRPr="00F32DBA">
        <w:rPr>
          <w:sz w:val="28"/>
          <w:szCs w:val="28"/>
        </w:rPr>
        <w:t xml:space="preserve">Đội ngũ </w:t>
      </w:r>
      <w:r>
        <w:rPr>
          <w:sz w:val="28"/>
          <w:szCs w:val="28"/>
        </w:rPr>
        <w:t>cán bộ quản lí</w:t>
      </w:r>
      <w:r w:rsidRPr="00F32DBA">
        <w:rPr>
          <w:sz w:val="28"/>
          <w:szCs w:val="28"/>
        </w:rPr>
        <w:t xml:space="preserve"> </w:t>
      </w:r>
      <w:r>
        <w:rPr>
          <w:sz w:val="28"/>
          <w:szCs w:val="28"/>
        </w:rPr>
        <w:t xml:space="preserve">(CBQL) 03 người đều </w:t>
      </w:r>
      <w:r w:rsidRPr="00F32DBA">
        <w:rPr>
          <w:sz w:val="28"/>
          <w:szCs w:val="28"/>
        </w:rPr>
        <w:t xml:space="preserve">nhiệt tình trong công tác, </w:t>
      </w:r>
      <w:r>
        <w:rPr>
          <w:sz w:val="28"/>
          <w:szCs w:val="28"/>
        </w:rPr>
        <w:t xml:space="preserve">đã hoàn thiện các chương trình bồi dưỡng đào tạo đạt chuẩn, </w:t>
      </w:r>
      <w:r w:rsidRPr="00F32DBA">
        <w:rPr>
          <w:sz w:val="28"/>
          <w:szCs w:val="28"/>
        </w:rPr>
        <w:t>có ý thức tự học nâng cao trình độ chuyên môn nghiệp vụ. Nhà trường là một tập thể sư phạm đoàn kết giúp đỡ nhau về mọi mặt. Chi bộ, công đoà</w:t>
      </w:r>
      <w:r>
        <w:rPr>
          <w:sz w:val="28"/>
          <w:szCs w:val="28"/>
        </w:rPr>
        <w:t>n, chi đoàn là những tập thể</w:t>
      </w:r>
      <w:r w:rsidRPr="00F32DBA">
        <w:rPr>
          <w:sz w:val="28"/>
          <w:szCs w:val="28"/>
        </w:rPr>
        <w:t xml:space="preserve"> vững mạnh.</w:t>
      </w:r>
      <w:r w:rsidR="00DE2B1F">
        <w:rPr>
          <w:sz w:val="28"/>
          <w:szCs w:val="28"/>
          <w:lang w:val="nb-NO"/>
        </w:rPr>
        <w:t xml:space="preserve"> </w:t>
      </w:r>
      <w:r>
        <w:rPr>
          <w:sz w:val="28"/>
          <w:szCs w:val="28"/>
          <w:lang w:val="nb-NO"/>
        </w:rPr>
        <w:t>Năm học 2022 – 3023 rường có 19</w:t>
      </w:r>
      <w:r w:rsidRPr="007A6A56">
        <w:rPr>
          <w:sz w:val="28"/>
          <w:szCs w:val="28"/>
          <w:lang w:val="nb-NO"/>
        </w:rPr>
        <w:t>/6</w:t>
      </w:r>
      <w:r>
        <w:rPr>
          <w:sz w:val="28"/>
          <w:szCs w:val="28"/>
          <w:lang w:val="nb-NO"/>
        </w:rPr>
        <w:t xml:space="preserve">57 HS; </w:t>
      </w:r>
      <w:r w:rsidRPr="007A6A56">
        <w:rPr>
          <w:sz w:val="28"/>
          <w:szCs w:val="28"/>
          <w:lang w:val="nb-NO"/>
        </w:rPr>
        <w:t>HS nữ</w:t>
      </w:r>
      <w:r w:rsidRPr="009C63EE">
        <w:rPr>
          <w:sz w:val="28"/>
          <w:szCs w:val="28"/>
          <w:lang w:val="nb-NO"/>
        </w:rPr>
        <w:t xml:space="preserve">: 318 em; HSDT:64 em. </w:t>
      </w:r>
    </w:p>
    <w:p w:rsidR="009C63EE" w:rsidRPr="00545F7D" w:rsidRDefault="009C63EE" w:rsidP="009C63EE">
      <w:pPr>
        <w:ind w:firstLine="567"/>
        <w:jc w:val="both"/>
        <w:rPr>
          <w:b/>
          <w:sz w:val="28"/>
          <w:szCs w:val="28"/>
        </w:rPr>
      </w:pPr>
      <w:r w:rsidRPr="00545F7D">
        <w:rPr>
          <w:b/>
          <w:sz w:val="28"/>
          <w:szCs w:val="28"/>
        </w:rPr>
        <w:t>2. Khó khăn:</w:t>
      </w:r>
    </w:p>
    <w:p w:rsidR="009C63EE" w:rsidRDefault="00DE2B1F" w:rsidP="009C63EE">
      <w:pPr>
        <w:tabs>
          <w:tab w:val="left" w:pos="630"/>
          <w:tab w:val="left" w:pos="720"/>
        </w:tabs>
        <w:contextualSpacing/>
        <w:jc w:val="both"/>
        <w:rPr>
          <w:sz w:val="28"/>
          <w:szCs w:val="28"/>
        </w:rPr>
      </w:pPr>
      <w:r>
        <w:rPr>
          <w:sz w:val="28"/>
          <w:szCs w:val="28"/>
        </w:rPr>
        <w:t xml:space="preserve">        </w:t>
      </w:r>
      <w:r w:rsidR="009C63EE">
        <w:rPr>
          <w:sz w:val="28"/>
          <w:szCs w:val="28"/>
        </w:rPr>
        <w:t xml:space="preserve"> Kỹ thuật về công nghệ thông tin của đội ngũ cán bộ quản lý chưa cao nên đôi khi lúng túng trong việc xử lý thông tin và cập nhật các phần mềm báo cáo. </w:t>
      </w:r>
    </w:p>
    <w:p w:rsidR="009C63EE" w:rsidRDefault="00DE2B1F" w:rsidP="00DE2B1F">
      <w:pPr>
        <w:ind w:firstLine="567"/>
        <w:jc w:val="both"/>
        <w:rPr>
          <w:sz w:val="28"/>
          <w:szCs w:val="28"/>
        </w:rPr>
      </w:pPr>
      <w:r>
        <w:rPr>
          <w:color w:val="000000"/>
          <w:sz w:val="28"/>
          <w:szCs w:val="28"/>
          <w:lang w:val="nb-NO"/>
        </w:rPr>
        <w:t xml:space="preserve">  </w:t>
      </w:r>
      <w:r w:rsidR="009C63EE">
        <w:rPr>
          <w:sz w:val="28"/>
          <w:szCs w:val="28"/>
        </w:rPr>
        <w:t>Tuy đội ngũ CBGV đều đạt chuẩn về trình độ đào tạo nhưng v</w:t>
      </w:r>
      <w:r w:rsidR="009C63EE" w:rsidRPr="00F32DBA">
        <w:rPr>
          <w:sz w:val="28"/>
          <w:szCs w:val="28"/>
        </w:rPr>
        <w:t xml:space="preserve">iệc </w:t>
      </w:r>
      <w:r w:rsidR="009C63EE">
        <w:rPr>
          <w:sz w:val="28"/>
          <w:szCs w:val="28"/>
        </w:rPr>
        <w:t>ứng dụng công nghệ thông tin</w:t>
      </w:r>
      <w:r>
        <w:rPr>
          <w:sz w:val="28"/>
          <w:szCs w:val="28"/>
        </w:rPr>
        <w:t xml:space="preserve"> còn gặp nhiều khó khăn</w:t>
      </w:r>
      <w:r w:rsidR="009C63EE" w:rsidRPr="00BA231D">
        <w:rPr>
          <w:sz w:val="28"/>
          <w:szCs w:val="28"/>
        </w:rPr>
        <w:t xml:space="preserve">. </w:t>
      </w:r>
    </w:p>
    <w:p w:rsidR="009C63EE" w:rsidRPr="00DE2B1F" w:rsidRDefault="00DE2B1F" w:rsidP="00DE2B1F">
      <w:pPr>
        <w:ind w:firstLine="567"/>
        <w:jc w:val="both"/>
        <w:rPr>
          <w:color w:val="000000"/>
          <w:sz w:val="28"/>
          <w:szCs w:val="28"/>
          <w:lang w:val="en-US"/>
        </w:rPr>
      </w:pPr>
      <w:r>
        <w:rPr>
          <w:sz w:val="28"/>
          <w:szCs w:val="28"/>
          <w:lang w:val="en-US"/>
        </w:rPr>
        <w:t xml:space="preserve"> Cơ sở vật chất chưa đầy đủ ảnh hưởng tới việc áp dụng công nghệ thông tin trong công tác dạy học.</w:t>
      </w:r>
    </w:p>
    <w:p w:rsidR="005B408F" w:rsidRDefault="004318D6" w:rsidP="0045553E">
      <w:pPr>
        <w:pStyle w:val="Heading1"/>
        <w:tabs>
          <w:tab w:val="left" w:pos="1548"/>
        </w:tabs>
        <w:spacing w:before="156"/>
        <w:ind w:left="0" w:firstLine="567"/>
      </w:pPr>
      <w:r>
        <w:t>II. Kết quả triển khai thực hiện các nhiệm vụ</w:t>
      </w:r>
    </w:p>
    <w:p w:rsidR="005B408F" w:rsidRPr="00384868" w:rsidRDefault="004318D6" w:rsidP="00384868">
      <w:pPr>
        <w:tabs>
          <w:tab w:val="left" w:pos="1474"/>
        </w:tabs>
        <w:spacing w:before="154"/>
        <w:ind w:firstLine="567"/>
        <w:rPr>
          <w:b/>
          <w:sz w:val="28"/>
          <w:szCs w:val="28"/>
        </w:rPr>
      </w:pPr>
      <w:r>
        <w:rPr>
          <w:b/>
          <w:sz w:val="28"/>
          <w:szCs w:val="28"/>
        </w:rPr>
        <w:t>1. Công tác chỉ đạo điều hành</w:t>
      </w:r>
    </w:p>
    <w:p w:rsidR="00BA2161" w:rsidRDefault="00BA2161" w:rsidP="00384868">
      <w:pPr>
        <w:pStyle w:val="Heading1"/>
        <w:tabs>
          <w:tab w:val="left" w:pos="1474"/>
        </w:tabs>
        <w:ind w:left="0" w:firstLine="567"/>
        <w:rPr>
          <w:b w:val="0"/>
          <w:lang w:val="nl-NL"/>
        </w:rPr>
      </w:pPr>
      <w:r w:rsidRPr="00DE2B1F">
        <w:rPr>
          <w:b w:val="0"/>
          <w:lang w:val="nl-NL"/>
        </w:rPr>
        <w:t>Nhà trường đã ban hành Kế hoạch</w:t>
      </w:r>
      <w:r w:rsidR="00384868">
        <w:rPr>
          <w:b w:val="0"/>
          <w:lang w:val="nl-NL"/>
        </w:rPr>
        <w:t xml:space="preserve"> số 55/KH-NĐC ngày 15/9/2022</w:t>
      </w:r>
      <w:r w:rsidRPr="00DE2B1F">
        <w:rPr>
          <w:b w:val="0"/>
          <w:lang w:val="nl-NL"/>
        </w:rPr>
        <w:t xml:space="preserve"> </w:t>
      </w:r>
      <w:r w:rsidR="00384868">
        <w:rPr>
          <w:b w:val="0"/>
          <w:lang w:val="nl-NL"/>
        </w:rPr>
        <w:t>Ứng dụng công nghệ thông tin</w:t>
      </w:r>
      <w:r w:rsidRPr="00DE2B1F">
        <w:rPr>
          <w:b w:val="0"/>
          <w:lang w:val="nl-NL"/>
        </w:rPr>
        <w:t xml:space="preserve"> chuyển đổi số năm học 2022- 2023</w:t>
      </w:r>
      <w:r w:rsidR="00DE2B1F">
        <w:rPr>
          <w:b w:val="0"/>
          <w:lang w:val="nl-NL"/>
        </w:rPr>
        <w:t>.</w:t>
      </w:r>
    </w:p>
    <w:p w:rsidR="00DE2B1F" w:rsidRPr="00DE2B1F" w:rsidRDefault="00DE2B1F" w:rsidP="00384868">
      <w:pPr>
        <w:pStyle w:val="Heading1"/>
        <w:tabs>
          <w:tab w:val="left" w:pos="1474"/>
        </w:tabs>
        <w:ind w:left="0" w:firstLine="567"/>
        <w:rPr>
          <w:b w:val="0"/>
          <w:lang w:val="nl-NL"/>
        </w:rPr>
      </w:pPr>
      <w:r>
        <w:rPr>
          <w:b w:val="0"/>
          <w:lang w:val="nl-NL"/>
        </w:rPr>
        <w:t xml:space="preserve">Chỉ đạo tổ chức tập huấn chuyển đổi số cho cán bộ, giáo viên, nhân viên. </w:t>
      </w:r>
    </w:p>
    <w:p w:rsidR="005B408F" w:rsidRDefault="004318D6" w:rsidP="0045553E">
      <w:pPr>
        <w:pStyle w:val="Heading1"/>
        <w:tabs>
          <w:tab w:val="left" w:pos="1474"/>
        </w:tabs>
        <w:ind w:left="0" w:firstLine="567"/>
        <w:rPr>
          <w:lang w:val="en-US"/>
        </w:rPr>
      </w:pPr>
      <w:r>
        <w:t>2. Một số kết quả nổi bật về ứng dụng CNTT và chuyển đổi số</w:t>
      </w:r>
      <w:r w:rsidR="00DE2B1F">
        <w:rPr>
          <w:lang w:val="en-US"/>
        </w:rPr>
        <w:t>:</w:t>
      </w:r>
    </w:p>
    <w:p w:rsidR="00DE2B1F" w:rsidRPr="00DE2B1F" w:rsidRDefault="00DE2B1F" w:rsidP="009A767E">
      <w:pPr>
        <w:pStyle w:val="NormalWeb"/>
        <w:shd w:val="clear" w:color="auto" w:fill="FFFFFF"/>
        <w:spacing w:before="120" w:beforeAutospacing="0" w:after="150" w:afterAutospacing="0"/>
        <w:ind w:firstLine="567"/>
        <w:jc w:val="both"/>
        <w:rPr>
          <w:rFonts w:ascii="Arial" w:hAnsi="Arial" w:cs="Arial"/>
          <w:sz w:val="20"/>
          <w:szCs w:val="20"/>
        </w:rPr>
      </w:pPr>
      <w:r w:rsidRPr="00DE2B1F">
        <w:rPr>
          <w:sz w:val="28"/>
          <w:szCs w:val="28"/>
          <w:shd w:val="clear" w:color="auto" w:fill="FFFFFF"/>
        </w:rPr>
        <w:t xml:space="preserve"> Nhà trường chú trọng bồi dưỡng đội ngũ (cán bộ quản lý, giáo viên, nhân viên, học sinh) có kiến thức, kỹ năng đáp ứng yêu cầu chuyển đổi số. Trước hết là kỹ năng sử dụng CNTT, kỹ năng an toàn thông tin, kỹ năng khai thác, sử dụng hiệu quả các ứng dụng phục vụ công việc dạy - học hàng ngày.</w:t>
      </w:r>
    </w:p>
    <w:p w:rsidR="00DE2B1F" w:rsidRPr="00DE2B1F" w:rsidRDefault="009A767E" w:rsidP="009A767E">
      <w:pPr>
        <w:pStyle w:val="NormalWeb"/>
        <w:shd w:val="clear" w:color="auto" w:fill="FFFFFF"/>
        <w:spacing w:before="120" w:beforeAutospacing="0" w:after="150" w:afterAutospacing="0"/>
        <w:ind w:firstLine="567"/>
        <w:jc w:val="both"/>
        <w:rPr>
          <w:rFonts w:ascii="Arial" w:hAnsi="Arial" w:cs="Arial"/>
          <w:sz w:val="20"/>
          <w:szCs w:val="20"/>
        </w:rPr>
      </w:pPr>
      <w:r>
        <w:rPr>
          <w:sz w:val="28"/>
          <w:szCs w:val="28"/>
          <w:shd w:val="clear" w:color="auto" w:fill="FFFFFF"/>
        </w:rPr>
        <w:t>  </w:t>
      </w:r>
      <w:r w:rsidR="00DE2B1F" w:rsidRPr="00DE2B1F">
        <w:rPr>
          <w:sz w:val="28"/>
          <w:szCs w:val="28"/>
          <w:shd w:val="clear" w:color="auto" w:fill="FFFFFF"/>
        </w:rPr>
        <w:t xml:space="preserve">Trong quản lý giáo dục, nhà trường đã triển khai số hóa, xây dựng cơ sở dữ liệu dùng chung từ sở GDĐT, phòng GDĐT đến nhà trường. Hiện nay đã số hóa và định danh dữ liệu của giáo viên và học sinh. Cơ sở dữ liệu này vừa qua cũng đã hỗ trợ đắc lực công tác tuyển sinh và thống kê, báo cáo trong toàn trường. Nhà trường đã sử dụng phần mềm quản lý trường học, sổ điểm điện tử, học bạ điện tử, duyệt </w:t>
      </w:r>
      <w:r w:rsidR="00DE2B1F" w:rsidRPr="00DE2B1F">
        <w:rPr>
          <w:sz w:val="28"/>
          <w:szCs w:val="28"/>
          <w:shd w:val="clear" w:color="auto" w:fill="FFFFFF"/>
        </w:rPr>
        <w:lastRenderedPageBreak/>
        <w:t>giáo án qua drive và hầu hết cán bộ, giáo viên, nhân viên đều vận dụng hiệu quả, tích cực.</w:t>
      </w:r>
    </w:p>
    <w:p w:rsidR="00DE2B1F" w:rsidRPr="00DE2B1F" w:rsidRDefault="009A767E" w:rsidP="009A767E">
      <w:pPr>
        <w:pStyle w:val="NormalWeb"/>
        <w:shd w:val="clear" w:color="auto" w:fill="FFFFFF"/>
        <w:spacing w:before="120" w:beforeAutospacing="0" w:after="150" w:afterAutospacing="0"/>
        <w:ind w:firstLine="567"/>
        <w:jc w:val="both"/>
        <w:rPr>
          <w:rFonts w:ascii="Arial" w:hAnsi="Arial" w:cs="Arial"/>
          <w:sz w:val="20"/>
          <w:szCs w:val="20"/>
        </w:rPr>
      </w:pPr>
      <w:r>
        <w:rPr>
          <w:sz w:val="28"/>
          <w:szCs w:val="28"/>
          <w:shd w:val="clear" w:color="auto" w:fill="FFFFFF"/>
        </w:rPr>
        <w:t> </w:t>
      </w:r>
      <w:r w:rsidR="00DE2B1F" w:rsidRPr="00DE2B1F">
        <w:rPr>
          <w:sz w:val="28"/>
          <w:szCs w:val="28"/>
          <w:shd w:val="clear" w:color="auto" w:fill="FFFFFF"/>
        </w:rPr>
        <w:t xml:space="preserve"> Về nhân lực, nhà trường triển khai thực hiện chương trình giáo dục phổ thông 2018, môn Tin học được đưa vào giảng dạy bắt buộc ngay từ lớp 3 và 100% học sinh lớp 3 được học Tin học 01 tiết/ tuần; mô hình giáo dục STEM bước đầu giáo viên được tiếp cận, tiến tới dạy lồng ghép trong các môn học, gắn việc học của học sinh thông qua các hoạt động ứng dụng công nghệ để giải quyết các bài toán và hiện tượng trong cuộc sống.</w:t>
      </w:r>
    </w:p>
    <w:p w:rsidR="004318D6" w:rsidRPr="009A767E" w:rsidRDefault="009A767E" w:rsidP="009A767E">
      <w:pPr>
        <w:pStyle w:val="NormalWeb"/>
        <w:shd w:val="clear" w:color="auto" w:fill="FFFFFF"/>
        <w:spacing w:before="120" w:beforeAutospacing="0" w:after="150" w:afterAutospacing="0"/>
        <w:ind w:firstLine="567"/>
        <w:jc w:val="both"/>
        <w:rPr>
          <w:rFonts w:ascii="Arial" w:hAnsi="Arial" w:cs="Arial"/>
          <w:sz w:val="20"/>
          <w:szCs w:val="20"/>
        </w:rPr>
      </w:pPr>
      <w:r>
        <w:rPr>
          <w:sz w:val="28"/>
          <w:szCs w:val="28"/>
          <w:shd w:val="clear" w:color="auto" w:fill="FFFFFF"/>
        </w:rPr>
        <w:t> </w:t>
      </w:r>
      <w:r w:rsidR="00DE2B1F" w:rsidRPr="00DE2B1F">
        <w:rPr>
          <w:sz w:val="28"/>
          <w:szCs w:val="28"/>
          <w:shd w:val="clear" w:color="auto" w:fill="FFFFFF"/>
        </w:rPr>
        <w:t>Về dạy - học, 100% giáo viê</w:t>
      </w:r>
      <w:r w:rsidR="000865EA">
        <w:rPr>
          <w:sz w:val="28"/>
          <w:szCs w:val="28"/>
          <w:shd w:val="clear" w:color="auto" w:fill="FFFFFF"/>
        </w:rPr>
        <w:t>n toàn trường</w:t>
      </w:r>
      <w:r w:rsidR="000865EA">
        <w:rPr>
          <w:sz w:val="28"/>
          <w:szCs w:val="28"/>
          <w:shd w:val="clear" w:color="auto" w:fill="FFFFFF"/>
          <w:lang w:val="en-US"/>
        </w:rPr>
        <w:t xml:space="preserve"> biết ứng dụng</w:t>
      </w:r>
      <w:r w:rsidR="000865EA">
        <w:rPr>
          <w:sz w:val="28"/>
          <w:szCs w:val="28"/>
          <w:shd w:val="clear" w:color="auto" w:fill="FFFFFF"/>
        </w:rPr>
        <w:t xml:space="preserve"> dụng </w:t>
      </w:r>
      <w:r w:rsidR="00DE2B1F" w:rsidRPr="00DE2B1F">
        <w:rPr>
          <w:sz w:val="28"/>
          <w:szCs w:val="28"/>
          <w:shd w:val="clear" w:color="auto" w:fill="FFFFFF"/>
        </w:rPr>
        <w:t>CNTT</w:t>
      </w:r>
      <w:r w:rsidR="000865EA">
        <w:rPr>
          <w:sz w:val="28"/>
          <w:szCs w:val="28"/>
          <w:shd w:val="clear" w:color="auto" w:fill="FFFFFF"/>
          <w:lang w:val="en-US"/>
        </w:rPr>
        <w:t xml:space="preserve"> vào dạy học</w:t>
      </w:r>
      <w:r w:rsidR="00DE2B1F" w:rsidRPr="00DE2B1F">
        <w:rPr>
          <w:sz w:val="28"/>
          <w:szCs w:val="28"/>
          <w:shd w:val="clear" w:color="auto" w:fill="FFFFFF"/>
        </w:rPr>
        <w:t xml:space="preserve">; tham gia, đóng góp chia sẻ học liệu vào kho học liệu số của </w:t>
      </w:r>
      <w:r>
        <w:rPr>
          <w:sz w:val="28"/>
          <w:szCs w:val="28"/>
          <w:shd w:val="clear" w:color="auto" w:fill="FFFFFF"/>
        </w:rPr>
        <w:t>nhà trường</w:t>
      </w:r>
      <w:r w:rsidR="00DE2B1F" w:rsidRPr="00DE2B1F">
        <w:rPr>
          <w:sz w:val="28"/>
          <w:szCs w:val="28"/>
          <w:shd w:val="clear" w:color="auto" w:fill="FFFFFF"/>
        </w:rPr>
        <w:t xml:space="preserve">; tham gia làm bài giảng điện tử e-learning có chất lượng, tham gia xây dựng ngân </w:t>
      </w:r>
      <w:r>
        <w:rPr>
          <w:sz w:val="28"/>
          <w:szCs w:val="28"/>
          <w:shd w:val="clear" w:color="auto" w:fill="FFFFFF"/>
        </w:rPr>
        <w:t xml:space="preserve">hàng đề, câu hỏi trắc nghiệm </w:t>
      </w:r>
      <w:r w:rsidR="00DE2B1F" w:rsidRPr="00DE2B1F">
        <w:rPr>
          <w:sz w:val="28"/>
          <w:szCs w:val="28"/>
          <w:shd w:val="clear" w:color="auto" w:fill="FFFFFF"/>
        </w:rPr>
        <w:t>.</w:t>
      </w:r>
    </w:p>
    <w:p w:rsidR="005B408F" w:rsidRDefault="004318D6" w:rsidP="0045553E">
      <w:pPr>
        <w:pStyle w:val="Heading1"/>
        <w:tabs>
          <w:tab w:val="left" w:pos="1474"/>
        </w:tabs>
        <w:ind w:left="0" w:firstLine="567"/>
      </w:pPr>
      <w:r>
        <w:t>3.Một số kết quả ứng dụng CNTT và chuyển đổi số cụ thể:</w:t>
      </w:r>
    </w:p>
    <w:p w:rsidR="005B408F" w:rsidRDefault="005B408F">
      <w:pPr>
        <w:pStyle w:val="Heading1"/>
        <w:tabs>
          <w:tab w:val="left" w:pos="1474"/>
        </w:tabs>
        <w:ind w:left="0" w:firstLine="0"/>
      </w:pPr>
    </w:p>
    <w:tbl>
      <w:tblPr>
        <w:tblStyle w:val="a0"/>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8"/>
        <w:gridCol w:w="1134"/>
        <w:gridCol w:w="1134"/>
      </w:tblGrid>
      <w:tr w:rsidR="005B408F">
        <w:tc>
          <w:tcPr>
            <w:tcW w:w="7088" w:type="dxa"/>
          </w:tcPr>
          <w:p w:rsidR="005B408F" w:rsidRDefault="004318D6">
            <w:pPr>
              <w:pBdr>
                <w:top w:val="nil"/>
                <w:left w:val="nil"/>
                <w:bottom w:val="nil"/>
                <w:right w:val="nil"/>
                <w:between w:val="nil"/>
              </w:pBdr>
              <w:spacing w:before="115" w:line="264" w:lineRule="auto"/>
              <w:jc w:val="center"/>
              <w:rPr>
                <w:color w:val="000000"/>
                <w:sz w:val="24"/>
                <w:szCs w:val="24"/>
              </w:rPr>
            </w:pPr>
            <w:r>
              <w:rPr>
                <w:color w:val="000000"/>
                <w:sz w:val="24"/>
                <w:szCs w:val="24"/>
              </w:rPr>
              <w:t>Nội dung</w:t>
            </w:r>
          </w:p>
        </w:tc>
        <w:tc>
          <w:tcPr>
            <w:tcW w:w="2268" w:type="dxa"/>
            <w:gridSpan w:val="2"/>
          </w:tcPr>
          <w:p w:rsidR="005B408F" w:rsidRDefault="004318D6">
            <w:pPr>
              <w:pBdr>
                <w:top w:val="nil"/>
                <w:left w:val="nil"/>
                <w:bottom w:val="nil"/>
                <w:right w:val="nil"/>
                <w:between w:val="nil"/>
              </w:pBdr>
              <w:spacing w:before="115" w:line="264" w:lineRule="auto"/>
              <w:jc w:val="center"/>
              <w:rPr>
                <w:color w:val="000000"/>
                <w:sz w:val="24"/>
                <w:szCs w:val="24"/>
              </w:rPr>
            </w:pPr>
            <w:r>
              <w:rPr>
                <w:color w:val="000000"/>
                <w:sz w:val="24"/>
                <w:szCs w:val="24"/>
              </w:rPr>
              <w:t>Trả lời</w:t>
            </w:r>
          </w:p>
        </w:tc>
      </w:tr>
      <w:tr w:rsidR="005B408F">
        <w:tc>
          <w:tcPr>
            <w:tcW w:w="7088" w:type="dxa"/>
          </w:tcPr>
          <w:p w:rsidR="005B408F" w:rsidRDefault="004318D6">
            <w:pPr>
              <w:pBdr>
                <w:top w:val="nil"/>
                <w:left w:val="nil"/>
                <w:bottom w:val="nil"/>
                <w:right w:val="nil"/>
                <w:between w:val="nil"/>
              </w:pBdr>
              <w:spacing w:before="115" w:line="264" w:lineRule="auto"/>
              <w:rPr>
                <w:b/>
                <w:color w:val="000000"/>
                <w:sz w:val="24"/>
                <w:szCs w:val="24"/>
              </w:rPr>
            </w:pPr>
            <w:r>
              <w:rPr>
                <w:b/>
                <w:color w:val="000000"/>
                <w:sz w:val="24"/>
                <w:szCs w:val="24"/>
              </w:rPr>
              <w:t>3.1.Kết quả ứng dụng CNTT và chuyển đổi số trong đổi mới nội dung, phương pháp dạy học và kiểm tra đánh giá</w:t>
            </w:r>
          </w:p>
        </w:tc>
        <w:tc>
          <w:tcPr>
            <w:tcW w:w="1134" w:type="dxa"/>
          </w:tcPr>
          <w:p w:rsidR="005B408F" w:rsidRDefault="005B408F">
            <w:pPr>
              <w:pBdr>
                <w:top w:val="nil"/>
                <w:left w:val="nil"/>
                <w:bottom w:val="nil"/>
                <w:right w:val="nil"/>
                <w:between w:val="nil"/>
              </w:pBdr>
              <w:spacing w:before="115" w:line="264" w:lineRule="auto"/>
              <w:rPr>
                <w:color w:val="000000"/>
                <w:sz w:val="24"/>
                <w:szCs w:val="24"/>
              </w:rPr>
            </w:pPr>
          </w:p>
        </w:tc>
        <w:tc>
          <w:tcPr>
            <w:tcW w:w="1134" w:type="dxa"/>
          </w:tcPr>
          <w:p w:rsidR="005B408F" w:rsidRDefault="005B408F">
            <w:pPr>
              <w:pBdr>
                <w:top w:val="nil"/>
                <w:left w:val="nil"/>
                <w:bottom w:val="nil"/>
                <w:right w:val="nil"/>
                <w:between w:val="nil"/>
              </w:pBdr>
              <w:spacing w:before="115" w:line="264" w:lineRule="auto"/>
              <w:rPr>
                <w:color w:val="000000"/>
                <w:sz w:val="24"/>
                <w:szCs w:val="24"/>
              </w:rPr>
            </w:pPr>
          </w:p>
        </w:tc>
      </w:tr>
      <w:tr w:rsidR="005B408F">
        <w:tc>
          <w:tcPr>
            <w:tcW w:w="7088" w:type="dxa"/>
          </w:tcPr>
          <w:p w:rsidR="005B408F" w:rsidRDefault="004318D6">
            <w:pPr>
              <w:pBdr>
                <w:top w:val="nil"/>
                <w:left w:val="nil"/>
                <w:bottom w:val="nil"/>
                <w:right w:val="nil"/>
                <w:between w:val="nil"/>
              </w:pBdr>
              <w:spacing w:before="115" w:line="264" w:lineRule="auto"/>
              <w:rPr>
                <w:b/>
                <w:color w:val="000000"/>
                <w:sz w:val="24"/>
                <w:szCs w:val="24"/>
              </w:rPr>
            </w:pPr>
            <w:r>
              <w:rPr>
                <w:b/>
                <w:color w:val="000000"/>
                <w:sz w:val="24"/>
                <w:szCs w:val="24"/>
              </w:rPr>
              <w:t xml:space="preserve">Kết quả triển khai hình thức dạy học trực tuyến, dạy học </w:t>
            </w:r>
            <w:r w:rsidR="000865EA">
              <w:rPr>
                <w:b/>
                <w:color w:val="000000"/>
                <w:sz w:val="24"/>
                <w:szCs w:val="24"/>
              </w:rPr>
              <w:t xml:space="preserve">trực tuyến kết hợp </w:t>
            </w:r>
            <w:r>
              <w:rPr>
                <w:b/>
                <w:color w:val="000000"/>
                <w:sz w:val="24"/>
                <w:szCs w:val="24"/>
              </w:rPr>
              <w:t>dạy học trực tiếp:</w:t>
            </w:r>
          </w:p>
        </w:tc>
        <w:tc>
          <w:tcPr>
            <w:tcW w:w="1134" w:type="dxa"/>
          </w:tcPr>
          <w:p w:rsidR="005B408F" w:rsidRDefault="005B408F">
            <w:pPr>
              <w:pBdr>
                <w:top w:val="nil"/>
                <w:left w:val="nil"/>
                <w:bottom w:val="nil"/>
                <w:right w:val="nil"/>
                <w:between w:val="nil"/>
              </w:pBdr>
              <w:spacing w:before="115" w:line="264" w:lineRule="auto"/>
              <w:rPr>
                <w:color w:val="000000"/>
                <w:sz w:val="24"/>
                <w:szCs w:val="24"/>
              </w:rPr>
            </w:pPr>
          </w:p>
        </w:tc>
        <w:tc>
          <w:tcPr>
            <w:tcW w:w="1134" w:type="dxa"/>
          </w:tcPr>
          <w:p w:rsidR="005B408F" w:rsidRDefault="005B408F">
            <w:pPr>
              <w:pBdr>
                <w:top w:val="nil"/>
                <w:left w:val="nil"/>
                <w:bottom w:val="nil"/>
                <w:right w:val="nil"/>
                <w:between w:val="nil"/>
              </w:pBdr>
              <w:spacing w:before="115" w:line="264" w:lineRule="auto"/>
              <w:rPr>
                <w:color w:val="000000"/>
                <w:sz w:val="24"/>
                <w:szCs w:val="24"/>
              </w:rPr>
            </w:pPr>
          </w:p>
        </w:tc>
      </w:tr>
      <w:tr w:rsidR="005B408F">
        <w:tc>
          <w:tcPr>
            <w:tcW w:w="7088" w:type="dxa"/>
          </w:tcPr>
          <w:p w:rsidR="005B408F" w:rsidRDefault="004318D6">
            <w:pPr>
              <w:tabs>
                <w:tab w:val="left" w:pos="1366"/>
                <w:tab w:val="left" w:pos="3300"/>
              </w:tabs>
              <w:spacing w:before="120" w:line="264" w:lineRule="auto"/>
              <w:ind w:right="171"/>
              <w:rPr>
                <w:sz w:val="24"/>
                <w:szCs w:val="24"/>
              </w:rPr>
            </w:pPr>
            <w:r>
              <w:rPr>
                <w:sz w:val="24"/>
                <w:szCs w:val="24"/>
              </w:rPr>
              <w:t>Duy trì sử dụng hệ thống đào tạo trực tuyến (LMS)</w:t>
            </w:r>
          </w:p>
        </w:tc>
        <w:tc>
          <w:tcPr>
            <w:tcW w:w="1134" w:type="dxa"/>
          </w:tcPr>
          <w:p w:rsidR="005B408F" w:rsidRDefault="004318D6">
            <w:pPr>
              <w:pBdr>
                <w:top w:val="nil"/>
                <w:left w:val="nil"/>
                <w:bottom w:val="nil"/>
                <w:right w:val="nil"/>
                <w:between w:val="nil"/>
              </w:pBdr>
              <w:spacing w:before="115" w:line="264" w:lineRule="auto"/>
              <w:rPr>
                <w:color w:val="000000"/>
                <w:sz w:val="24"/>
                <w:szCs w:val="24"/>
              </w:rPr>
            </w:pPr>
            <w:r>
              <w:rPr>
                <w:color w:val="000000"/>
                <w:sz w:val="24"/>
                <w:szCs w:val="24"/>
              </w:rPr>
              <w:t>Có</w:t>
            </w:r>
          </w:p>
        </w:tc>
        <w:tc>
          <w:tcPr>
            <w:tcW w:w="1134" w:type="dxa"/>
          </w:tcPr>
          <w:p w:rsidR="005B408F" w:rsidRDefault="005B408F">
            <w:pPr>
              <w:pBdr>
                <w:top w:val="nil"/>
                <w:left w:val="nil"/>
                <w:bottom w:val="nil"/>
                <w:right w:val="nil"/>
                <w:between w:val="nil"/>
              </w:pBdr>
              <w:spacing w:before="115" w:line="264" w:lineRule="auto"/>
              <w:rPr>
                <w:color w:val="000000"/>
                <w:sz w:val="24"/>
                <w:szCs w:val="24"/>
              </w:rPr>
            </w:pPr>
          </w:p>
        </w:tc>
      </w:tr>
      <w:tr w:rsidR="005B408F">
        <w:tc>
          <w:tcPr>
            <w:tcW w:w="7088" w:type="dxa"/>
          </w:tcPr>
          <w:p w:rsidR="005B408F" w:rsidRDefault="004318D6">
            <w:pPr>
              <w:spacing w:line="264" w:lineRule="auto"/>
              <w:ind w:right="-108"/>
              <w:rPr>
                <w:sz w:val="24"/>
                <w:szCs w:val="24"/>
              </w:rPr>
            </w:pPr>
            <w:r>
              <w:rPr>
                <w:sz w:val="24"/>
                <w:szCs w:val="24"/>
              </w:rPr>
              <w:t>Triển k</w:t>
            </w:r>
            <w:r w:rsidR="007C60B6">
              <w:rPr>
                <w:sz w:val="24"/>
                <w:szCs w:val="24"/>
              </w:rPr>
              <w:t xml:space="preserve">hai thi, kiểm tra, đánh giá </w:t>
            </w:r>
            <w:r>
              <w:rPr>
                <w:sz w:val="24"/>
                <w:szCs w:val="24"/>
              </w:rPr>
              <w:t>trên phòng máy tính</w:t>
            </w:r>
          </w:p>
        </w:tc>
        <w:tc>
          <w:tcPr>
            <w:tcW w:w="1134" w:type="dxa"/>
          </w:tcPr>
          <w:p w:rsidR="005B408F" w:rsidRDefault="005B408F">
            <w:pPr>
              <w:pBdr>
                <w:top w:val="nil"/>
                <w:left w:val="nil"/>
                <w:bottom w:val="nil"/>
                <w:right w:val="nil"/>
                <w:between w:val="nil"/>
              </w:pBdr>
              <w:spacing w:before="115" w:line="264" w:lineRule="auto"/>
              <w:rPr>
                <w:color w:val="000000"/>
                <w:sz w:val="24"/>
                <w:szCs w:val="24"/>
              </w:rPr>
            </w:pPr>
          </w:p>
        </w:tc>
        <w:tc>
          <w:tcPr>
            <w:tcW w:w="1134" w:type="dxa"/>
          </w:tcPr>
          <w:p w:rsidR="005B408F" w:rsidRDefault="004318D6">
            <w:pPr>
              <w:pBdr>
                <w:top w:val="nil"/>
                <w:left w:val="nil"/>
                <w:bottom w:val="nil"/>
                <w:right w:val="nil"/>
                <w:between w:val="nil"/>
              </w:pBdr>
              <w:spacing w:before="115" w:line="264" w:lineRule="auto"/>
              <w:rPr>
                <w:color w:val="000000"/>
                <w:sz w:val="24"/>
                <w:szCs w:val="24"/>
              </w:rPr>
            </w:pPr>
            <w:r>
              <w:rPr>
                <w:color w:val="000000"/>
                <w:sz w:val="24"/>
                <w:szCs w:val="24"/>
              </w:rPr>
              <w:t>Không</w:t>
            </w:r>
          </w:p>
        </w:tc>
      </w:tr>
      <w:tr w:rsidR="005B408F">
        <w:tc>
          <w:tcPr>
            <w:tcW w:w="7088" w:type="dxa"/>
          </w:tcPr>
          <w:p w:rsidR="005B408F" w:rsidRDefault="004318D6">
            <w:pPr>
              <w:pBdr>
                <w:top w:val="nil"/>
                <w:left w:val="nil"/>
                <w:bottom w:val="nil"/>
                <w:right w:val="nil"/>
                <w:between w:val="nil"/>
              </w:pBdr>
              <w:spacing w:before="115" w:line="264" w:lineRule="auto"/>
              <w:rPr>
                <w:color w:val="000000"/>
                <w:sz w:val="24"/>
                <w:szCs w:val="24"/>
              </w:rPr>
            </w:pPr>
            <w:r>
              <w:rPr>
                <w:color w:val="000000"/>
                <w:sz w:val="24"/>
                <w:szCs w:val="24"/>
              </w:rPr>
              <w:t>Tổng số học liệu (được người đứng đầu CSGD phê duyệt theo bậc học) hiện  có bao nhiêu?</w:t>
            </w:r>
          </w:p>
        </w:tc>
        <w:tc>
          <w:tcPr>
            <w:tcW w:w="1134" w:type="dxa"/>
          </w:tcPr>
          <w:p w:rsidR="005B408F" w:rsidRDefault="004318D6">
            <w:pPr>
              <w:pBdr>
                <w:top w:val="nil"/>
                <w:left w:val="nil"/>
                <w:bottom w:val="nil"/>
                <w:right w:val="nil"/>
                <w:between w:val="nil"/>
              </w:pBdr>
              <w:spacing w:before="115" w:line="264" w:lineRule="auto"/>
              <w:rPr>
                <w:color w:val="000000"/>
                <w:sz w:val="24"/>
                <w:szCs w:val="24"/>
              </w:rPr>
            </w:pPr>
            <w:r>
              <w:rPr>
                <w:color w:val="000000"/>
                <w:sz w:val="24"/>
                <w:szCs w:val="24"/>
              </w:rPr>
              <w:t>Số lượng</w:t>
            </w:r>
          </w:p>
        </w:tc>
        <w:tc>
          <w:tcPr>
            <w:tcW w:w="1134" w:type="dxa"/>
          </w:tcPr>
          <w:p w:rsidR="005B408F" w:rsidRPr="00A0137B" w:rsidRDefault="00A0137B">
            <w:pPr>
              <w:pBdr>
                <w:top w:val="nil"/>
                <w:left w:val="nil"/>
                <w:bottom w:val="nil"/>
                <w:right w:val="nil"/>
                <w:between w:val="nil"/>
              </w:pBdr>
              <w:spacing w:before="115" w:line="264" w:lineRule="auto"/>
              <w:rPr>
                <w:color w:val="000000"/>
                <w:sz w:val="24"/>
                <w:szCs w:val="24"/>
                <w:lang w:val="en-US"/>
              </w:rPr>
            </w:pPr>
            <w:r>
              <w:rPr>
                <w:color w:val="000000"/>
                <w:sz w:val="24"/>
                <w:szCs w:val="24"/>
                <w:lang w:val="en-US"/>
              </w:rPr>
              <w:t>22</w:t>
            </w:r>
          </w:p>
        </w:tc>
      </w:tr>
      <w:tr w:rsidR="005B408F">
        <w:tc>
          <w:tcPr>
            <w:tcW w:w="7088" w:type="dxa"/>
          </w:tcPr>
          <w:p w:rsidR="005B408F" w:rsidRDefault="004318D6">
            <w:pPr>
              <w:pBdr>
                <w:top w:val="nil"/>
                <w:left w:val="nil"/>
                <w:bottom w:val="nil"/>
                <w:right w:val="nil"/>
                <w:between w:val="nil"/>
              </w:pBdr>
              <w:spacing w:before="115" w:line="264" w:lineRule="auto"/>
              <w:rPr>
                <w:color w:val="000000"/>
                <w:sz w:val="24"/>
                <w:szCs w:val="24"/>
              </w:rPr>
            </w:pPr>
            <w:r>
              <w:rPr>
                <w:color w:val="000000"/>
                <w:sz w:val="24"/>
                <w:szCs w:val="24"/>
              </w:rPr>
              <w:t>Học liệu năm học 2022-2023 xây dựng được: …. học liệu</w:t>
            </w:r>
          </w:p>
        </w:tc>
        <w:tc>
          <w:tcPr>
            <w:tcW w:w="1134" w:type="dxa"/>
          </w:tcPr>
          <w:p w:rsidR="005B408F" w:rsidRDefault="004318D6">
            <w:pPr>
              <w:pBdr>
                <w:top w:val="nil"/>
                <w:left w:val="nil"/>
                <w:bottom w:val="nil"/>
                <w:right w:val="nil"/>
                <w:between w:val="nil"/>
              </w:pBdr>
              <w:spacing w:before="115" w:line="264" w:lineRule="auto"/>
              <w:rPr>
                <w:color w:val="000000"/>
                <w:sz w:val="24"/>
                <w:szCs w:val="24"/>
              </w:rPr>
            </w:pPr>
            <w:r>
              <w:rPr>
                <w:color w:val="000000"/>
                <w:sz w:val="24"/>
                <w:szCs w:val="24"/>
              </w:rPr>
              <w:t>Số lượng</w:t>
            </w:r>
          </w:p>
        </w:tc>
        <w:tc>
          <w:tcPr>
            <w:tcW w:w="1134" w:type="dxa"/>
          </w:tcPr>
          <w:p w:rsidR="005B408F" w:rsidRPr="00A0137B" w:rsidRDefault="00A0137B">
            <w:pPr>
              <w:pBdr>
                <w:top w:val="nil"/>
                <w:left w:val="nil"/>
                <w:bottom w:val="nil"/>
                <w:right w:val="nil"/>
                <w:between w:val="nil"/>
              </w:pBdr>
              <w:spacing w:before="115" w:line="264" w:lineRule="auto"/>
              <w:rPr>
                <w:color w:val="000000"/>
                <w:sz w:val="24"/>
                <w:szCs w:val="24"/>
                <w:lang w:val="en-US"/>
              </w:rPr>
            </w:pPr>
            <w:r>
              <w:rPr>
                <w:color w:val="000000"/>
                <w:sz w:val="24"/>
                <w:szCs w:val="24"/>
                <w:lang w:val="en-US"/>
              </w:rPr>
              <w:t>22</w:t>
            </w:r>
          </w:p>
        </w:tc>
      </w:tr>
      <w:tr w:rsidR="005B408F">
        <w:tc>
          <w:tcPr>
            <w:tcW w:w="7088" w:type="dxa"/>
          </w:tcPr>
          <w:p w:rsidR="005B408F" w:rsidRDefault="004318D6">
            <w:pPr>
              <w:pStyle w:val="Heading1"/>
              <w:tabs>
                <w:tab w:val="left" w:pos="1686"/>
              </w:tabs>
              <w:spacing w:before="127" w:line="264" w:lineRule="auto"/>
              <w:ind w:left="0" w:right="170" w:firstLine="0"/>
              <w:jc w:val="both"/>
              <w:rPr>
                <w:sz w:val="24"/>
                <w:szCs w:val="24"/>
              </w:rPr>
            </w:pPr>
            <w:r>
              <w:rPr>
                <w:sz w:val="24"/>
                <w:szCs w:val="24"/>
              </w:rPr>
              <w:t>3.2. Kết quả ứng dụng CNTT và chuyển đổi số trong đổi mới phương thức quản trị CSGD và quản lý nhà nước về giáo dục</w:t>
            </w:r>
          </w:p>
        </w:tc>
        <w:tc>
          <w:tcPr>
            <w:tcW w:w="1134" w:type="dxa"/>
          </w:tcPr>
          <w:p w:rsidR="005B408F" w:rsidRDefault="005B408F">
            <w:pPr>
              <w:pBdr>
                <w:top w:val="nil"/>
                <w:left w:val="nil"/>
                <w:bottom w:val="nil"/>
                <w:right w:val="nil"/>
                <w:between w:val="nil"/>
              </w:pBdr>
              <w:spacing w:before="115" w:line="264" w:lineRule="auto"/>
              <w:rPr>
                <w:color w:val="000000"/>
                <w:sz w:val="24"/>
                <w:szCs w:val="24"/>
              </w:rPr>
            </w:pPr>
          </w:p>
        </w:tc>
        <w:tc>
          <w:tcPr>
            <w:tcW w:w="1134" w:type="dxa"/>
          </w:tcPr>
          <w:p w:rsidR="005B408F" w:rsidRDefault="005B408F">
            <w:pPr>
              <w:pBdr>
                <w:top w:val="nil"/>
                <w:left w:val="nil"/>
                <w:bottom w:val="nil"/>
                <w:right w:val="nil"/>
                <w:between w:val="nil"/>
              </w:pBdr>
              <w:spacing w:before="115" w:line="264" w:lineRule="auto"/>
              <w:rPr>
                <w:color w:val="000000"/>
                <w:sz w:val="24"/>
                <w:szCs w:val="24"/>
              </w:rPr>
            </w:pPr>
          </w:p>
        </w:tc>
      </w:tr>
      <w:tr w:rsidR="005B408F">
        <w:tc>
          <w:tcPr>
            <w:tcW w:w="7088" w:type="dxa"/>
          </w:tcPr>
          <w:p w:rsidR="005B408F" w:rsidRDefault="004318D6">
            <w:pPr>
              <w:pBdr>
                <w:top w:val="nil"/>
                <w:left w:val="nil"/>
                <w:bottom w:val="nil"/>
                <w:right w:val="nil"/>
                <w:between w:val="nil"/>
              </w:pBdr>
              <w:spacing w:before="115" w:line="264" w:lineRule="auto"/>
              <w:rPr>
                <w:color w:val="000000"/>
                <w:sz w:val="24"/>
                <w:szCs w:val="24"/>
              </w:rPr>
            </w:pPr>
            <w:r>
              <w:rPr>
                <w:color w:val="000000"/>
                <w:sz w:val="24"/>
                <w:szCs w:val="24"/>
              </w:rPr>
              <w:t>Triển khai phần mềm quản trị trường học</w:t>
            </w:r>
          </w:p>
        </w:tc>
        <w:tc>
          <w:tcPr>
            <w:tcW w:w="1134" w:type="dxa"/>
          </w:tcPr>
          <w:p w:rsidR="005B408F" w:rsidRDefault="004318D6">
            <w:pPr>
              <w:pBdr>
                <w:top w:val="nil"/>
                <w:left w:val="nil"/>
                <w:bottom w:val="nil"/>
                <w:right w:val="nil"/>
                <w:between w:val="nil"/>
              </w:pBdr>
              <w:spacing w:before="115" w:line="264" w:lineRule="auto"/>
              <w:rPr>
                <w:color w:val="000000"/>
                <w:sz w:val="24"/>
                <w:szCs w:val="24"/>
              </w:rPr>
            </w:pPr>
            <w:r>
              <w:rPr>
                <w:color w:val="000000"/>
                <w:sz w:val="24"/>
                <w:szCs w:val="24"/>
              </w:rPr>
              <w:t>Có</w:t>
            </w:r>
          </w:p>
        </w:tc>
        <w:tc>
          <w:tcPr>
            <w:tcW w:w="1134" w:type="dxa"/>
          </w:tcPr>
          <w:p w:rsidR="005B408F" w:rsidRDefault="005B408F">
            <w:pPr>
              <w:pBdr>
                <w:top w:val="nil"/>
                <w:left w:val="nil"/>
                <w:bottom w:val="nil"/>
                <w:right w:val="nil"/>
                <w:between w:val="nil"/>
              </w:pBdr>
              <w:spacing w:before="115" w:line="264" w:lineRule="auto"/>
              <w:rPr>
                <w:color w:val="000000"/>
                <w:sz w:val="24"/>
                <w:szCs w:val="24"/>
              </w:rPr>
            </w:pPr>
          </w:p>
        </w:tc>
      </w:tr>
      <w:tr w:rsidR="005B408F">
        <w:tc>
          <w:tcPr>
            <w:tcW w:w="7088" w:type="dxa"/>
          </w:tcPr>
          <w:p w:rsidR="005B408F" w:rsidRDefault="004318D6">
            <w:pPr>
              <w:pBdr>
                <w:top w:val="nil"/>
                <w:left w:val="nil"/>
                <w:bottom w:val="nil"/>
                <w:right w:val="nil"/>
                <w:between w:val="nil"/>
              </w:pBdr>
              <w:spacing w:before="115" w:line="264" w:lineRule="auto"/>
              <w:rPr>
                <w:color w:val="000000"/>
                <w:sz w:val="24"/>
                <w:szCs w:val="24"/>
              </w:rPr>
            </w:pPr>
            <w:r>
              <w:rPr>
                <w:color w:val="000000"/>
                <w:sz w:val="24"/>
                <w:szCs w:val="24"/>
              </w:rPr>
              <w:t>Triển khai sổ điểm điện tử, học bạ điện tử</w:t>
            </w:r>
          </w:p>
        </w:tc>
        <w:tc>
          <w:tcPr>
            <w:tcW w:w="1134" w:type="dxa"/>
          </w:tcPr>
          <w:p w:rsidR="005B408F" w:rsidRDefault="005B408F">
            <w:pPr>
              <w:pBdr>
                <w:top w:val="nil"/>
                <w:left w:val="nil"/>
                <w:bottom w:val="nil"/>
                <w:right w:val="nil"/>
                <w:between w:val="nil"/>
              </w:pBdr>
              <w:spacing w:before="115" w:line="264" w:lineRule="auto"/>
              <w:rPr>
                <w:color w:val="000000"/>
                <w:sz w:val="24"/>
                <w:szCs w:val="24"/>
              </w:rPr>
            </w:pPr>
          </w:p>
        </w:tc>
        <w:tc>
          <w:tcPr>
            <w:tcW w:w="1134" w:type="dxa"/>
          </w:tcPr>
          <w:p w:rsidR="005B408F" w:rsidRDefault="004318D6">
            <w:pPr>
              <w:pBdr>
                <w:top w:val="nil"/>
                <w:left w:val="nil"/>
                <w:bottom w:val="nil"/>
                <w:right w:val="nil"/>
                <w:between w:val="nil"/>
              </w:pBdr>
              <w:spacing w:before="115" w:line="264" w:lineRule="auto"/>
              <w:rPr>
                <w:color w:val="000000"/>
                <w:sz w:val="24"/>
                <w:szCs w:val="24"/>
              </w:rPr>
            </w:pPr>
            <w:r>
              <w:rPr>
                <w:color w:val="000000"/>
                <w:sz w:val="24"/>
                <w:szCs w:val="24"/>
              </w:rPr>
              <w:t>Không</w:t>
            </w:r>
          </w:p>
        </w:tc>
      </w:tr>
      <w:tr w:rsidR="005B408F">
        <w:tc>
          <w:tcPr>
            <w:tcW w:w="7088" w:type="dxa"/>
          </w:tcPr>
          <w:p w:rsidR="005B408F" w:rsidRDefault="004318D6">
            <w:pPr>
              <w:pBdr>
                <w:top w:val="nil"/>
                <w:left w:val="nil"/>
                <w:bottom w:val="nil"/>
                <w:right w:val="nil"/>
                <w:between w:val="nil"/>
              </w:pBdr>
              <w:spacing w:before="115" w:line="264" w:lineRule="auto"/>
              <w:rPr>
                <w:color w:val="000000"/>
                <w:sz w:val="24"/>
                <w:szCs w:val="24"/>
              </w:rPr>
            </w:pPr>
            <w:r>
              <w:rPr>
                <w:color w:val="000000"/>
                <w:sz w:val="24"/>
                <w:szCs w:val="24"/>
              </w:rPr>
              <w:t>Triển khai chữ ký số</w:t>
            </w:r>
          </w:p>
        </w:tc>
        <w:tc>
          <w:tcPr>
            <w:tcW w:w="1134" w:type="dxa"/>
          </w:tcPr>
          <w:p w:rsidR="005B408F" w:rsidRDefault="004318D6">
            <w:pPr>
              <w:pBdr>
                <w:top w:val="nil"/>
                <w:left w:val="nil"/>
                <w:bottom w:val="nil"/>
                <w:right w:val="nil"/>
                <w:between w:val="nil"/>
              </w:pBdr>
              <w:spacing w:before="115" w:line="264" w:lineRule="auto"/>
              <w:rPr>
                <w:color w:val="000000"/>
                <w:sz w:val="24"/>
                <w:szCs w:val="24"/>
              </w:rPr>
            </w:pPr>
            <w:r>
              <w:rPr>
                <w:color w:val="000000"/>
                <w:sz w:val="24"/>
                <w:szCs w:val="24"/>
              </w:rPr>
              <w:t>Có</w:t>
            </w:r>
          </w:p>
        </w:tc>
        <w:tc>
          <w:tcPr>
            <w:tcW w:w="1134" w:type="dxa"/>
          </w:tcPr>
          <w:p w:rsidR="005B408F" w:rsidRDefault="005B408F">
            <w:pPr>
              <w:pBdr>
                <w:top w:val="nil"/>
                <w:left w:val="nil"/>
                <w:bottom w:val="nil"/>
                <w:right w:val="nil"/>
                <w:between w:val="nil"/>
              </w:pBdr>
              <w:spacing w:before="115" w:line="264" w:lineRule="auto"/>
              <w:rPr>
                <w:color w:val="000000"/>
                <w:sz w:val="24"/>
                <w:szCs w:val="24"/>
              </w:rPr>
            </w:pPr>
          </w:p>
        </w:tc>
      </w:tr>
      <w:tr w:rsidR="005B408F">
        <w:tc>
          <w:tcPr>
            <w:tcW w:w="7088" w:type="dxa"/>
          </w:tcPr>
          <w:p w:rsidR="005B408F" w:rsidRDefault="004318D6">
            <w:pPr>
              <w:pBdr>
                <w:top w:val="nil"/>
                <w:left w:val="nil"/>
                <w:bottom w:val="nil"/>
                <w:right w:val="nil"/>
                <w:between w:val="nil"/>
              </w:pBdr>
              <w:tabs>
                <w:tab w:val="left" w:pos="7411"/>
              </w:tabs>
              <w:spacing w:before="31"/>
              <w:rPr>
                <w:color w:val="000000"/>
                <w:sz w:val="24"/>
                <w:szCs w:val="24"/>
              </w:rPr>
            </w:pPr>
            <w:r>
              <w:rPr>
                <w:color w:val="000000"/>
                <w:sz w:val="24"/>
                <w:szCs w:val="24"/>
              </w:rPr>
              <w:t>Số giáo viên đã được cấp chữ ký số: …….. giáo viên</w:t>
            </w:r>
          </w:p>
        </w:tc>
        <w:tc>
          <w:tcPr>
            <w:tcW w:w="1134" w:type="dxa"/>
          </w:tcPr>
          <w:p w:rsidR="005B408F" w:rsidRDefault="004318D6">
            <w:pPr>
              <w:pBdr>
                <w:top w:val="nil"/>
                <w:left w:val="nil"/>
                <w:bottom w:val="nil"/>
                <w:right w:val="nil"/>
                <w:between w:val="nil"/>
              </w:pBdr>
              <w:spacing w:before="115" w:line="264" w:lineRule="auto"/>
              <w:rPr>
                <w:color w:val="000000"/>
                <w:sz w:val="24"/>
                <w:szCs w:val="24"/>
              </w:rPr>
            </w:pPr>
            <w:r>
              <w:rPr>
                <w:color w:val="000000"/>
                <w:sz w:val="24"/>
                <w:szCs w:val="24"/>
              </w:rPr>
              <w:t>Số lượng</w:t>
            </w:r>
          </w:p>
        </w:tc>
        <w:tc>
          <w:tcPr>
            <w:tcW w:w="1134" w:type="dxa"/>
          </w:tcPr>
          <w:p w:rsidR="005B408F" w:rsidRPr="00A0137B" w:rsidRDefault="00A0137B">
            <w:pPr>
              <w:pBdr>
                <w:top w:val="nil"/>
                <w:left w:val="nil"/>
                <w:bottom w:val="nil"/>
                <w:right w:val="nil"/>
                <w:between w:val="nil"/>
              </w:pBdr>
              <w:spacing w:before="115" w:line="264" w:lineRule="auto"/>
              <w:rPr>
                <w:color w:val="000000"/>
                <w:sz w:val="24"/>
                <w:szCs w:val="24"/>
                <w:lang w:val="en-US"/>
              </w:rPr>
            </w:pPr>
            <w:r>
              <w:rPr>
                <w:color w:val="000000"/>
                <w:sz w:val="24"/>
                <w:szCs w:val="24"/>
                <w:lang w:val="en-US"/>
              </w:rPr>
              <w:t>22</w:t>
            </w:r>
          </w:p>
        </w:tc>
      </w:tr>
      <w:tr w:rsidR="005B408F">
        <w:tc>
          <w:tcPr>
            <w:tcW w:w="7088" w:type="dxa"/>
          </w:tcPr>
          <w:p w:rsidR="005B408F" w:rsidRDefault="004318D6">
            <w:pPr>
              <w:pBdr>
                <w:top w:val="nil"/>
                <w:left w:val="nil"/>
                <w:bottom w:val="nil"/>
                <w:right w:val="nil"/>
                <w:between w:val="nil"/>
              </w:pBdr>
              <w:tabs>
                <w:tab w:val="left" w:pos="7411"/>
              </w:tabs>
              <w:spacing w:before="31"/>
              <w:rPr>
                <w:color w:val="000000"/>
                <w:sz w:val="24"/>
                <w:szCs w:val="24"/>
              </w:rPr>
            </w:pPr>
            <w:r>
              <w:rPr>
                <w:color w:val="000000"/>
                <w:sz w:val="24"/>
                <w:szCs w:val="24"/>
              </w:rPr>
              <w:t>Triển khai dịch vụ thu phí dịch vụ giáo dục theo hình thức không dùng tiền mặt</w:t>
            </w:r>
          </w:p>
        </w:tc>
        <w:tc>
          <w:tcPr>
            <w:tcW w:w="1134" w:type="dxa"/>
          </w:tcPr>
          <w:p w:rsidR="005B408F" w:rsidRDefault="005B408F">
            <w:pPr>
              <w:pBdr>
                <w:top w:val="nil"/>
                <w:left w:val="nil"/>
                <w:bottom w:val="nil"/>
                <w:right w:val="nil"/>
                <w:between w:val="nil"/>
              </w:pBdr>
              <w:spacing w:before="115" w:line="264" w:lineRule="auto"/>
              <w:rPr>
                <w:color w:val="000000"/>
                <w:sz w:val="24"/>
                <w:szCs w:val="24"/>
              </w:rPr>
            </w:pPr>
          </w:p>
        </w:tc>
        <w:tc>
          <w:tcPr>
            <w:tcW w:w="1134" w:type="dxa"/>
          </w:tcPr>
          <w:p w:rsidR="005B408F" w:rsidRDefault="004318D6">
            <w:pPr>
              <w:pBdr>
                <w:top w:val="nil"/>
                <w:left w:val="nil"/>
                <w:bottom w:val="nil"/>
                <w:right w:val="nil"/>
                <w:between w:val="nil"/>
              </w:pBdr>
              <w:spacing w:before="115" w:line="264" w:lineRule="auto"/>
              <w:rPr>
                <w:color w:val="000000"/>
                <w:sz w:val="24"/>
                <w:szCs w:val="24"/>
              </w:rPr>
            </w:pPr>
            <w:r>
              <w:rPr>
                <w:color w:val="000000"/>
                <w:sz w:val="24"/>
                <w:szCs w:val="24"/>
              </w:rPr>
              <w:t>Không</w:t>
            </w:r>
          </w:p>
        </w:tc>
      </w:tr>
      <w:tr w:rsidR="005B408F">
        <w:tc>
          <w:tcPr>
            <w:tcW w:w="7088" w:type="dxa"/>
          </w:tcPr>
          <w:p w:rsidR="005B408F" w:rsidRDefault="004318D6">
            <w:pPr>
              <w:pStyle w:val="Heading1"/>
              <w:tabs>
                <w:tab w:val="left" w:pos="1616"/>
              </w:tabs>
              <w:spacing w:before="128"/>
              <w:ind w:left="0" w:firstLine="0"/>
              <w:rPr>
                <w:sz w:val="24"/>
                <w:szCs w:val="24"/>
              </w:rPr>
            </w:pPr>
            <w:r>
              <w:rPr>
                <w:sz w:val="24"/>
                <w:szCs w:val="24"/>
              </w:rPr>
              <w:t>3.3. Hạ tầng, thiết bị phục vụ dạy tin học, ứng dụng CNTT, chuyển đổi số</w:t>
            </w:r>
          </w:p>
          <w:p w:rsidR="005B408F" w:rsidRDefault="005B408F">
            <w:pPr>
              <w:pBdr>
                <w:top w:val="nil"/>
                <w:left w:val="nil"/>
                <w:bottom w:val="nil"/>
                <w:right w:val="nil"/>
                <w:between w:val="nil"/>
              </w:pBdr>
              <w:tabs>
                <w:tab w:val="left" w:pos="7411"/>
              </w:tabs>
              <w:spacing w:before="31"/>
              <w:rPr>
                <w:color w:val="000000"/>
                <w:sz w:val="24"/>
                <w:szCs w:val="24"/>
              </w:rPr>
            </w:pPr>
          </w:p>
        </w:tc>
        <w:tc>
          <w:tcPr>
            <w:tcW w:w="1134" w:type="dxa"/>
          </w:tcPr>
          <w:p w:rsidR="005B408F" w:rsidRDefault="005B408F">
            <w:pPr>
              <w:pBdr>
                <w:top w:val="nil"/>
                <w:left w:val="nil"/>
                <w:bottom w:val="nil"/>
                <w:right w:val="nil"/>
                <w:between w:val="nil"/>
              </w:pBdr>
              <w:spacing w:before="115" w:line="264" w:lineRule="auto"/>
              <w:rPr>
                <w:color w:val="000000"/>
                <w:sz w:val="24"/>
                <w:szCs w:val="24"/>
              </w:rPr>
            </w:pPr>
          </w:p>
        </w:tc>
        <w:tc>
          <w:tcPr>
            <w:tcW w:w="1134" w:type="dxa"/>
          </w:tcPr>
          <w:p w:rsidR="005B408F" w:rsidRDefault="005B408F">
            <w:pPr>
              <w:pBdr>
                <w:top w:val="nil"/>
                <w:left w:val="nil"/>
                <w:bottom w:val="nil"/>
                <w:right w:val="nil"/>
                <w:between w:val="nil"/>
              </w:pBdr>
              <w:spacing w:before="115" w:line="264" w:lineRule="auto"/>
              <w:rPr>
                <w:color w:val="000000"/>
                <w:sz w:val="24"/>
                <w:szCs w:val="24"/>
              </w:rPr>
            </w:pPr>
          </w:p>
        </w:tc>
      </w:tr>
      <w:tr w:rsidR="005B408F">
        <w:tc>
          <w:tcPr>
            <w:tcW w:w="7088" w:type="dxa"/>
          </w:tcPr>
          <w:p w:rsidR="005B408F" w:rsidRDefault="004318D6">
            <w:pPr>
              <w:pStyle w:val="Heading1"/>
              <w:tabs>
                <w:tab w:val="left" w:pos="1616"/>
              </w:tabs>
              <w:spacing w:before="128"/>
              <w:ind w:left="0" w:firstLine="0"/>
              <w:rPr>
                <w:b w:val="0"/>
                <w:sz w:val="24"/>
                <w:szCs w:val="24"/>
              </w:rPr>
            </w:pPr>
            <w:r>
              <w:rPr>
                <w:b w:val="0"/>
                <w:sz w:val="24"/>
                <w:szCs w:val="24"/>
              </w:rPr>
              <w:t>Có mạng wifi cung cấp miễn phí cho cán bộ, giáo viên và học sinh</w:t>
            </w:r>
          </w:p>
        </w:tc>
        <w:tc>
          <w:tcPr>
            <w:tcW w:w="1134" w:type="dxa"/>
          </w:tcPr>
          <w:p w:rsidR="005B408F" w:rsidRDefault="004318D6">
            <w:pPr>
              <w:pBdr>
                <w:top w:val="nil"/>
                <w:left w:val="nil"/>
                <w:bottom w:val="nil"/>
                <w:right w:val="nil"/>
                <w:between w:val="nil"/>
              </w:pBdr>
              <w:spacing w:before="115" w:line="264" w:lineRule="auto"/>
              <w:rPr>
                <w:color w:val="000000"/>
                <w:sz w:val="24"/>
                <w:szCs w:val="24"/>
              </w:rPr>
            </w:pPr>
            <w:r>
              <w:rPr>
                <w:color w:val="000000"/>
                <w:sz w:val="24"/>
                <w:szCs w:val="24"/>
              </w:rPr>
              <w:t>Có</w:t>
            </w:r>
          </w:p>
        </w:tc>
        <w:tc>
          <w:tcPr>
            <w:tcW w:w="1134" w:type="dxa"/>
          </w:tcPr>
          <w:p w:rsidR="005B408F" w:rsidRDefault="005B408F">
            <w:pPr>
              <w:pBdr>
                <w:top w:val="nil"/>
                <w:left w:val="nil"/>
                <w:bottom w:val="nil"/>
                <w:right w:val="nil"/>
                <w:between w:val="nil"/>
              </w:pBdr>
              <w:spacing w:before="115" w:line="264" w:lineRule="auto"/>
              <w:rPr>
                <w:color w:val="000000"/>
                <w:sz w:val="24"/>
                <w:szCs w:val="24"/>
              </w:rPr>
            </w:pPr>
          </w:p>
        </w:tc>
      </w:tr>
      <w:tr w:rsidR="005B408F">
        <w:tc>
          <w:tcPr>
            <w:tcW w:w="7088" w:type="dxa"/>
          </w:tcPr>
          <w:p w:rsidR="005B408F" w:rsidRDefault="004318D6">
            <w:pPr>
              <w:pStyle w:val="Heading1"/>
              <w:tabs>
                <w:tab w:val="left" w:pos="1616"/>
              </w:tabs>
              <w:spacing w:before="128"/>
              <w:ind w:left="0" w:firstLine="0"/>
              <w:rPr>
                <w:b w:val="0"/>
                <w:sz w:val="24"/>
                <w:szCs w:val="24"/>
              </w:rPr>
            </w:pPr>
            <w:r>
              <w:rPr>
                <w:b w:val="0"/>
                <w:sz w:val="24"/>
                <w:szCs w:val="24"/>
              </w:rPr>
              <w:t>Có phòng phát triển học liệu (phòng studio)</w:t>
            </w:r>
          </w:p>
        </w:tc>
        <w:tc>
          <w:tcPr>
            <w:tcW w:w="1134" w:type="dxa"/>
          </w:tcPr>
          <w:p w:rsidR="005B408F" w:rsidRDefault="005B408F">
            <w:pPr>
              <w:pBdr>
                <w:top w:val="nil"/>
                <w:left w:val="nil"/>
                <w:bottom w:val="nil"/>
                <w:right w:val="nil"/>
                <w:between w:val="nil"/>
              </w:pBdr>
              <w:spacing w:before="115" w:line="264" w:lineRule="auto"/>
              <w:rPr>
                <w:color w:val="000000"/>
                <w:sz w:val="24"/>
                <w:szCs w:val="24"/>
              </w:rPr>
            </w:pPr>
          </w:p>
        </w:tc>
        <w:tc>
          <w:tcPr>
            <w:tcW w:w="1134" w:type="dxa"/>
          </w:tcPr>
          <w:p w:rsidR="005B408F" w:rsidRDefault="004318D6">
            <w:pPr>
              <w:pBdr>
                <w:top w:val="nil"/>
                <w:left w:val="nil"/>
                <w:bottom w:val="nil"/>
                <w:right w:val="nil"/>
                <w:between w:val="nil"/>
              </w:pBdr>
              <w:spacing w:before="115" w:line="264" w:lineRule="auto"/>
              <w:rPr>
                <w:color w:val="000000"/>
                <w:sz w:val="24"/>
                <w:szCs w:val="24"/>
              </w:rPr>
            </w:pPr>
            <w:r>
              <w:rPr>
                <w:color w:val="000000"/>
                <w:sz w:val="24"/>
                <w:szCs w:val="24"/>
              </w:rPr>
              <w:t>Không</w:t>
            </w:r>
          </w:p>
        </w:tc>
      </w:tr>
      <w:tr w:rsidR="005B408F">
        <w:tc>
          <w:tcPr>
            <w:tcW w:w="7088" w:type="dxa"/>
          </w:tcPr>
          <w:p w:rsidR="005B408F" w:rsidRDefault="004318D6">
            <w:pPr>
              <w:pStyle w:val="Heading1"/>
              <w:tabs>
                <w:tab w:val="left" w:pos="1616"/>
              </w:tabs>
              <w:spacing w:before="128"/>
              <w:ind w:left="0" w:firstLine="0"/>
              <w:rPr>
                <w:b w:val="0"/>
                <w:sz w:val="24"/>
                <w:szCs w:val="24"/>
              </w:rPr>
            </w:pPr>
            <w:r>
              <w:rPr>
                <w:b w:val="0"/>
                <w:sz w:val="24"/>
                <w:szCs w:val="24"/>
              </w:rPr>
              <w:t>Đáp ứng yêu cầu dạy môn tin học theo mức nào (1, 2 hoặc  3) theo QĐ4725</w:t>
            </w:r>
          </w:p>
        </w:tc>
        <w:tc>
          <w:tcPr>
            <w:tcW w:w="1134" w:type="dxa"/>
          </w:tcPr>
          <w:p w:rsidR="005B408F" w:rsidRDefault="004318D6">
            <w:pPr>
              <w:pBdr>
                <w:top w:val="nil"/>
                <w:left w:val="nil"/>
                <w:bottom w:val="nil"/>
                <w:right w:val="nil"/>
                <w:between w:val="nil"/>
              </w:pBdr>
              <w:spacing w:before="115" w:line="264" w:lineRule="auto"/>
              <w:rPr>
                <w:color w:val="000000"/>
                <w:sz w:val="24"/>
                <w:szCs w:val="24"/>
              </w:rPr>
            </w:pPr>
            <w:r>
              <w:rPr>
                <w:color w:val="000000"/>
                <w:sz w:val="24"/>
                <w:szCs w:val="24"/>
              </w:rPr>
              <w:t>Mức</w:t>
            </w:r>
            <w:r w:rsidR="00A0137B">
              <w:rPr>
                <w:color w:val="000000"/>
                <w:sz w:val="24"/>
                <w:szCs w:val="24"/>
                <w:lang w:val="en-US"/>
              </w:rPr>
              <w:t xml:space="preserve"> 2</w:t>
            </w:r>
            <w:r>
              <w:rPr>
                <w:color w:val="000000"/>
                <w:sz w:val="24"/>
                <w:szCs w:val="24"/>
              </w:rPr>
              <w:t xml:space="preserve"> </w:t>
            </w:r>
          </w:p>
        </w:tc>
        <w:tc>
          <w:tcPr>
            <w:tcW w:w="1134" w:type="dxa"/>
          </w:tcPr>
          <w:p w:rsidR="005B408F" w:rsidRPr="00A0137B" w:rsidRDefault="005B408F">
            <w:pPr>
              <w:pBdr>
                <w:top w:val="nil"/>
                <w:left w:val="nil"/>
                <w:bottom w:val="nil"/>
                <w:right w:val="nil"/>
                <w:between w:val="nil"/>
              </w:pBdr>
              <w:spacing w:before="115" w:line="264" w:lineRule="auto"/>
              <w:rPr>
                <w:color w:val="000000"/>
                <w:sz w:val="24"/>
                <w:szCs w:val="24"/>
                <w:lang w:val="en-US"/>
              </w:rPr>
            </w:pPr>
          </w:p>
        </w:tc>
      </w:tr>
      <w:tr w:rsidR="005B408F">
        <w:tc>
          <w:tcPr>
            <w:tcW w:w="7088" w:type="dxa"/>
          </w:tcPr>
          <w:p w:rsidR="005B408F" w:rsidRDefault="004318D6">
            <w:pPr>
              <w:pStyle w:val="Heading1"/>
              <w:tabs>
                <w:tab w:val="left" w:pos="1686"/>
              </w:tabs>
              <w:spacing w:before="127"/>
              <w:ind w:left="0" w:firstLine="0"/>
              <w:rPr>
                <w:sz w:val="24"/>
                <w:szCs w:val="24"/>
              </w:rPr>
            </w:pPr>
            <w:r>
              <w:rPr>
                <w:sz w:val="24"/>
                <w:szCs w:val="24"/>
              </w:rPr>
              <w:lastRenderedPageBreak/>
              <w:t>3.4.Việc tổ chức triển khai công tác báo cáo thống kê CSDL</w:t>
            </w:r>
          </w:p>
        </w:tc>
        <w:tc>
          <w:tcPr>
            <w:tcW w:w="1134" w:type="dxa"/>
          </w:tcPr>
          <w:p w:rsidR="005B408F" w:rsidRDefault="005B408F">
            <w:pPr>
              <w:pBdr>
                <w:top w:val="nil"/>
                <w:left w:val="nil"/>
                <w:bottom w:val="nil"/>
                <w:right w:val="nil"/>
                <w:between w:val="nil"/>
              </w:pBdr>
              <w:spacing w:before="115" w:line="264" w:lineRule="auto"/>
              <w:rPr>
                <w:color w:val="000000"/>
                <w:sz w:val="24"/>
                <w:szCs w:val="24"/>
              </w:rPr>
            </w:pPr>
          </w:p>
        </w:tc>
        <w:tc>
          <w:tcPr>
            <w:tcW w:w="1134" w:type="dxa"/>
          </w:tcPr>
          <w:p w:rsidR="005B408F" w:rsidRDefault="005B408F">
            <w:pPr>
              <w:pBdr>
                <w:top w:val="nil"/>
                <w:left w:val="nil"/>
                <w:bottom w:val="nil"/>
                <w:right w:val="nil"/>
                <w:between w:val="nil"/>
              </w:pBdr>
              <w:spacing w:before="115" w:line="264" w:lineRule="auto"/>
              <w:rPr>
                <w:color w:val="000000"/>
                <w:sz w:val="24"/>
                <w:szCs w:val="24"/>
              </w:rPr>
            </w:pPr>
          </w:p>
        </w:tc>
      </w:tr>
      <w:tr w:rsidR="005B408F">
        <w:tc>
          <w:tcPr>
            <w:tcW w:w="7088" w:type="dxa"/>
          </w:tcPr>
          <w:p w:rsidR="005B408F" w:rsidRDefault="004318D6">
            <w:pPr>
              <w:pStyle w:val="Heading1"/>
              <w:tabs>
                <w:tab w:val="left" w:pos="1686"/>
              </w:tabs>
              <w:spacing w:before="127"/>
              <w:ind w:left="0" w:firstLine="0"/>
              <w:rPr>
                <w:b w:val="0"/>
                <w:sz w:val="24"/>
                <w:szCs w:val="24"/>
              </w:rPr>
            </w:pPr>
            <w:r>
              <w:rPr>
                <w:b w:val="0"/>
                <w:sz w:val="24"/>
                <w:szCs w:val="24"/>
              </w:rPr>
              <w:t>Báo cáo thống kê kỳ đầu năm (Đúng hạn, trễ hạn)</w:t>
            </w:r>
          </w:p>
        </w:tc>
        <w:tc>
          <w:tcPr>
            <w:tcW w:w="1134" w:type="dxa"/>
          </w:tcPr>
          <w:p w:rsidR="005B408F" w:rsidRPr="00A0137B" w:rsidRDefault="00A0137B">
            <w:pPr>
              <w:pBdr>
                <w:top w:val="nil"/>
                <w:left w:val="nil"/>
                <w:bottom w:val="nil"/>
                <w:right w:val="nil"/>
                <w:between w:val="nil"/>
              </w:pBdr>
              <w:spacing w:before="115" w:line="264" w:lineRule="auto"/>
              <w:rPr>
                <w:color w:val="000000"/>
                <w:sz w:val="24"/>
                <w:szCs w:val="24"/>
                <w:lang w:val="en-US"/>
              </w:rPr>
            </w:pPr>
            <w:r>
              <w:rPr>
                <w:color w:val="000000"/>
                <w:sz w:val="24"/>
                <w:szCs w:val="24"/>
                <w:lang w:val="en-US"/>
              </w:rPr>
              <w:t>Đúng hạn</w:t>
            </w:r>
          </w:p>
        </w:tc>
        <w:tc>
          <w:tcPr>
            <w:tcW w:w="1134" w:type="dxa"/>
          </w:tcPr>
          <w:p w:rsidR="005B408F" w:rsidRDefault="005B408F">
            <w:pPr>
              <w:pBdr>
                <w:top w:val="nil"/>
                <w:left w:val="nil"/>
                <w:bottom w:val="nil"/>
                <w:right w:val="nil"/>
                <w:between w:val="nil"/>
              </w:pBdr>
              <w:spacing w:before="115" w:line="264" w:lineRule="auto"/>
              <w:rPr>
                <w:color w:val="000000"/>
                <w:sz w:val="24"/>
                <w:szCs w:val="24"/>
              </w:rPr>
            </w:pPr>
          </w:p>
        </w:tc>
      </w:tr>
      <w:tr w:rsidR="005B408F">
        <w:tc>
          <w:tcPr>
            <w:tcW w:w="7088" w:type="dxa"/>
          </w:tcPr>
          <w:p w:rsidR="005B408F" w:rsidRDefault="004318D6">
            <w:pPr>
              <w:pStyle w:val="Heading1"/>
              <w:tabs>
                <w:tab w:val="left" w:pos="1686"/>
              </w:tabs>
              <w:spacing w:before="127"/>
              <w:ind w:left="0" w:firstLine="0"/>
              <w:rPr>
                <w:b w:val="0"/>
                <w:sz w:val="24"/>
                <w:szCs w:val="24"/>
              </w:rPr>
            </w:pPr>
            <w:r>
              <w:rPr>
                <w:b w:val="0"/>
                <w:sz w:val="24"/>
                <w:szCs w:val="24"/>
              </w:rPr>
              <w:t>Báo cáo thống kê kỳ cuối năm (Đúng hạn, trễ hạn)</w:t>
            </w:r>
          </w:p>
        </w:tc>
        <w:tc>
          <w:tcPr>
            <w:tcW w:w="1134" w:type="dxa"/>
          </w:tcPr>
          <w:p w:rsidR="005B408F" w:rsidRDefault="00A0137B">
            <w:pPr>
              <w:pBdr>
                <w:top w:val="nil"/>
                <w:left w:val="nil"/>
                <w:bottom w:val="nil"/>
                <w:right w:val="nil"/>
                <w:between w:val="nil"/>
              </w:pBdr>
              <w:spacing w:before="115" w:line="264" w:lineRule="auto"/>
              <w:rPr>
                <w:color w:val="000000"/>
                <w:sz w:val="24"/>
                <w:szCs w:val="24"/>
              </w:rPr>
            </w:pPr>
            <w:r>
              <w:rPr>
                <w:color w:val="000000"/>
                <w:sz w:val="24"/>
                <w:szCs w:val="24"/>
                <w:lang w:val="en-US"/>
              </w:rPr>
              <w:t>Đúng hạn</w:t>
            </w:r>
          </w:p>
        </w:tc>
        <w:tc>
          <w:tcPr>
            <w:tcW w:w="1134" w:type="dxa"/>
          </w:tcPr>
          <w:p w:rsidR="005B408F" w:rsidRDefault="005B408F">
            <w:pPr>
              <w:pBdr>
                <w:top w:val="nil"/>
                <w:left w:val="nil"/>
                <w:bottom w:val="nil"/>
                <w:right w:val="nil"/>
                <w:between w:val="nil"/>
              </w:pBdr>
              <w:spacing w:before="115" w:line="264" w:lineRule="auto"/>
              <w:rPr>
                <w:color w:val="000000"/>
                <w:sz w:val="24"/>
                <w:szCs w:val="24"/>
              </w:rPr>
            </w:pPr>
          </w:p>
        </w:tc>
      </w:tr>
      <w:tr w:rsidR="005B408F">
        <w:tc>
          <w:tcPr>
            <w:tcW w:w="7088" w:type="dxa"/>
          </w:tcPr>
          <w:p w:rsidR="005B408F" w:rsidRDefault="004318D6">
            <w:pPr>
              <w:pStyle w:val="Heading1"/>
              <w:tabs>
                <w:tab w:val="left" w:pos="1686"/>
              </w:tabs>
              <w:spacing w:before="127"/>
              <w:ind w:left="0" w:firstLine="0"/>
              <w:rPr>
                <w:sz w:val="24"/>
                <w:szCs w:val="24"/>
              </w:rPr>
            </w:pPr>
            <w:r>
              <w:rPr>
                <w:sz w:val="24"/>
                <w:szCs w:val="24"/>
              </w:rPr>
              <w:t>3.5. Phát triển nguồn nhân lực số phục vụ ứng dụng CNTT, chuyển đổi số</w:t>
            </w:r>
          </w:p>
        </w:tc>
        <w:tc>
          <w:tcPr>
            <w:tcW w:w="1134" w:type="dxa"/>
          </w:tcPr>
          <w:p w:rsidR="005B408F" w:rsidRDefault="004318D6">
            <w:pPr>
              <w:pBdr>
                <w:top w:val="nil"/>
                <w:left w:val="nil"/>
                <w:bottom w:val="nil"/>
                <w:right w:val="nil"/>
                <w:between w:val="nil"/>
              </w:pBdr>
              <w:spacing w:before="115" w:line="264" w:lineRule="auto"/>
              <w:rPr>
                <w:color w:val="000000"/>
                <w:sz w:val="24"/>
                <w:szCs w:val="24"/>
              </w:rPr>
            </w:pPr>
            <w:r>
              <w:rPr>
                <w:color w:val="000000"/>
                <w:sz w:val="24"/>
                <w:szCs w:val="24"/>
              </w:rPr>
              <w:t>Số lượng</w:t>
            </w:r>
          </w:p>
        </w:tc>
        <w:tc>
          <w:tcPr>
            <w:tcW w:w="1134" w:type="dxa"/>
          </w:tcPr>
          <w:p w:rsidR="005B408F" w:rsidRDefault="004318D6">
            <w:pPr>
              <w:pBdr>
                <w:top w:val="nil"/>
                <w:left w:val="nil"/>
                <w:bottom w:val="nil"/>
                <w:right w:val="nil"/>
                <w:between w:val="nil"/>
              </w:pBdr>
              <w:spacing w:before="115" w:line="264" w:lineRule="auto"/>
              <w:rPr>
                <w:color w:val="000000"/>
                <w:sz w:val="24"/>
                <w:szCs w:val="24"/>
              </w:rPr>
            </w:pPr>
            <w:r>
              <w:rPr>
                <w:color w:val="000000"/>
                <w:sz w:val="24"/>
                <w:szCs w:val="24"/>
              </w:rPr>
              <w:t>Tỉ lệ</w:t>
            </w:r>
          </w:p>
        </w:tc>
      </w:tr>
      <w:tr w:rsidR="005B408F">
        <w:tc>
          <w:tcPr>
            <w:tcW w:w="7088" w:type="dxa"/>
          </w:tcPr>
          <w:p w:rsidR="005B408F" w:rsidRDefault="004318D6">
            <w:pPr>
              <w:pStyle w:val="Heading1"/>
              <w:tabs>
                <w:tab w:val="left" w:pos="1686"/>
              </w:tabs>
              <w:spacing w:before="127"/>
              <w:ind w:left="0" w:firstLine="0"/>
              <w:rPr>
                <w:b w:val="0"/>
                <w:sz w:val="24"/>
                <w:szCs w:val="24"/>
              </w:rPr>
            </w:pPr>
            <w:r>
              <w:rPr>
                <w:b w:val="0"/>
                <w:sz w:val="24"/>
                <w:szCs w:val="24"/>
              </w:rPr>
              <w:t>-Số lượng giáo viên được tập huấn, bồi dưỡng kỹ năng tổ chức, quản lý các hoạt động dạy học kết hợp giữa trực tiếp và trực tuyến</w:t>
            </w:r>
          </w:p>
        </w:tc>
        <w:tc>
          <w:tcPr>
            <w:tcW w:w="1134" w:type="dxa"/>
          </w:tcPr>
          <w:p w:rsidR="005B408F" w:rsidRDefault="007A50E1">
            <w:pPr>
              <w:pBdr>
                <w:top w:val="nil"/>
                <w:left w:val="nil"/>
                <w:bottom w:val="nil"/>
                <w:right w:val="nil"/>
                <w:between w:val="nil"/>
              </w:pBdr>
              <w:spacing w:before="115" w:line="264" w:lineRule="auto"/>
              <w:rPr>
                <w:color w:val="000000"/>
                <w:sz w:val="24"/>
                <w:szCs w:val="24"/>
              </w:rPr>
            </w:pPr>
            <w:r>
              <w:rPr>
                <w:color w:val="000000"/>
                <w:sz w:val="24"/>
                <w:szCs w:val="24"/>
              </w:rPr>
              <w:t>22/22</w:t>
            </w:r>
          </w:p>
        </w:tc>
        <w:tc>
          <w:tcPr>
            <w:tcW w:w="1134" w:type="dxa"/>
          </w:tcPr>
          <w:p w:rsidR="005B408F" w:rsidRDefault="007A50E1">
            <w:pPr>
              <w:pBdr>
                <w:top w:val="nil"/>
                <w:left w:val="nil"/>
                <w:bottom w:val="nil"/>
                <w:right w:val="nil"/>
                <w:between w:val="nil"/>
              </w:pBdr>
              <w:spacing w:before="115" w:line="264" w:lineRule="auto"/>
              <w:rPr>
                <w:color w:val="000000"/>
                <w:sz w:val="24"/>
                <w:szCs w:val="24"/>
              </w:rPr>
            </w:pPr>
            <w:r>
              <w:rPr>
                <w:color w:val="000000"/>
                <w:sz w:val="24"/>
                <w:szCs w:val="24"/>
                <w:lang w:val="en-US"/>
              </w:rPr>
              <w:t>100</w:t>
            </w:r>
            <w:r w:rsidR="004318D6">
              <w:rPr>
                <w:color w:val="000000"/>
                <w:sz w:val="24"/>
                <w:szCs w:val="24"/>
              </w:rPr>
              <w:t>%</w:t>
            </w:r>
          </w:p>
        </w:tc>
      </w:tr>
      <w:tr w:rsidR="005B408F">
        <w:tc>
          <w:tcPr>
            <w:tcW w:w="7088" w:type="dxa"/>
          </w:tcPr>
          <w:p w:rsidR="005B408F" w:rsidRDefault="004318D6">
            <w:pPr>
              <w:pStyle w:val="Heading1"/>
              <w:tabs>
                <w:tab w:val="left" w:pos="1686"/>
              </w:tabs>
              <w:spacing w:before="127"/>
              <w:ind w:left="0" w:firstLine="0"/>
              <w:rPr>
                <w:b w:val="0"/>
                <w:sz w:val="24"/>
                <w:szCs w:val="24"/>
              </w:rPr>
            </w:pPr>
            <w:r>
              <w:rPr>
                <w:b w:val="0"/>
                <w:sz w:val="24"/>
                <w:szCs w:val="24"/>
              </w:rPr>
              <w:t>Số lượng giáo viên được tập huấn, bồi dưỡng kỹ năng thiết kế bài giảng e- Learning, video bài giảng, thiết bị dạy học số</w:t>
            </w:r>
          </w:p>
        </w:tc>
        <w:tc>
          <w:tcPr>
            <w:tcW w:w="1134" w:type="dxa"/>
          </w:tcPr>
          <w:p w:rsidR="005B408F" w:rsidRDefault="007A50E1">
            <w:pPr>
              <w:pBdr>
                <w:top w:val="nil"/>
                <w:left w:val="nil"/>
                <w:bottom w:val="nil"/>
                <w:right w:val="nil"/>
                <w:between w:val="nil"/>
              </w:pBdr>
              <w:spacing w:before="115" w:line="264" w:lineRule="auto"/>
              <w:rPr>
                <w:color w:val="000000"/>
                <w:sz w:val="24"/>
                <w:szCs w:val="24"/>
              </w:rPr>
            </w:pPr>
            <w:r>
              <w:rPr>
                <w:color w:val="000000"/>
                <w:sz w:val="24"/>
                <w:szCs w:val="24"/>
              </w:rPr>
              <w:t>22/22</w:t>
            </w:r>
          </w:p>
        </w:tc>
        <w:tc>
          <w:tcPr>
            <w:tcW w:w="1134" w:type="dxa"/>
          </w:tcPr>
          <w:p w:rsidR="005B408F" w:rsidRDefault="007A50E1">
            <w:pPr>
              <w:pBdr>
                <w:top w:val="nil"/>
                <w:left w:val="nil"/>
                <w:bottom w:val="nil"/>
                <w:right w:val="nil"/>
                <w:between w:val="nil"/>
              </w:pBdr>
              <w:spacing w:before="115" w:line="264" w:lineRule="auto"/>
              <w:rPr>
                <w:color w:val="000000"/>
                <w:sz w:val="24"/>
                <w:szCs w:val="24"/>
              </w:rPr>
            </w:pPr>
            <w:r>
              <w:rPr>
                <w:color w:val="000000"/>
                <w:sz w:val="24"/>
                <w:szCs w:val="24"/>
                <w:lang w:val="en-US"/>
              </w:rPr>
              <w:t>100</w:t>
            </w:r>
            <w:r w:rsidR="004318D6">
              <w:rPr>
                <w:color w:val="000000"/>
                <w:sz w:val="24"/>
                <w:szCs w:val="24"/>
              </w:rPr>
              <w:t>%</w:t>
            </w:r>
          </w:p>
        </w:tc>
      </w:tr>
      <w:tr w:rsidR="005B408F">
        <w:tc>
          <w:tcPr>
            <w:tcW w:w="7088" w:type="dxa"/>
          </w:tcPr>
          <w:p w:rsidR="005B408F" w:rsidRDefault="004318D6">
            <w:pPr>
              <w:pStyle w:val="Heading1"/>
              <w:tabs>
                <w:tab w:val="left" w:pos="1686"/>
              </w:tabs>
              <w:spacing w:before="127"/>
              <w:ind w:left="0" w:firstLine="0"/>
              <w:rPr>
                <w:b w:val="0"/>
                <w:sz w:val="24"/>
                <w:szCs w:val="24"/>
              </w:rPr>
            </w:pPr>
            <w:r>
              <w:rPr>
                <w:b w:val="0"/>
                <w:sz w:val="24"/>
                <w:szCs w:val="24"/>
              </w:rPr>
              <w:t>Số lượng cán bộ, giáo viên được tập huấn, bồi dưỡng kỹ năng quản lý, triển khai có hiệu quả các phần mềm quản trị</w:t>
            </w:r>
          </w:p>
        </w:tc>
        <w:tc>
          <w:tcPr>
            <w:tcW w:w="1134" w:type="dxa"/>
          </w:tcPr>
          <w:p w:rsidR="005B408F" w:rsidRDefault="007A50E1">
            <w:pPr>
              <w:pBdr>
                <w:top w:val="nil"/>
                <w:left w:val="nil"/>
                <w:bottom w:val="nil"/>
                <w:right w:val="nil"/>
                <w:between w:val="nil"/>
              </w:pBdr>
              <w:spacing w:before="115" w:line="264" w:lineRule="auto"/>
              <w:rPr>
                <w:color w:val="000000"/>
                <w:sz w:val="24"/>
                <w:szCs w:val="24"/>
              </w:rPr>
            </w:pPr>
            <w:r>
              <w:rPr>
                <w:color w:val="000000"/>
                <w:sz w:val="24"/>
                <w:szCs w:val="24"/>
              </w:rPr>
              <w:t>10/29</w:t>
            </w:r>
          </w:p>
        </w:tc>
        <w:tc>
          <w:tcPr>
            <w:tcW w:w="1134" w:type="dxa"/>
          </w:tcPr>
          <w:p w:rsidR="005B408F" w:rsidRDefault="007A50E1">
            <w:pPr>
              <w:pBdr>
                <w:top w:val="nil"/>
                <w:left w:val="nil"/>
                <w:bottom w:val="nil"/>
                <w:right w:val="nil"/>
                <w:between w:val="nil"/>
              </w:pBdr>
              <w:spacing w:before="115" w:line="264" w:lineRule="auto"/>
              <w:rPr>
                <w:color w:val="000000"/>
                <w:sz w:val="24"/>
                <w:szCs w:val="24"/>
              </w:rPr>
            </w:pPr>
            <w:r>
              <w:rPr>
                <w:color w:val="000000"/>
                <w:sz w:val="24"/>
                <w:szCs w:val="24"/>
                <w:lang w:val="en-US"/>
              </w:rPr>
              <w:t>34</w:t>
            </w:r>
            <w:r w:rsidR="004318D6">
              <w:rPr>
                <w:color w:val="000000"/>
                <w:sz w:val="24"/>
                <w:szCs w:val="24"/>
              </w:rPr>
              <w:t>%</w:t>
            </w:r>
          </w:p>
        </w:tc>
      </w:tr>
      <w:tr w:rsidR="005B408F">
        <w:tc>
          <w:tcPr>
            <w:tcW w:w="7088" w:type="dxa"/>
          </w:tcPr>
          <w:p w:rsidR="005B408F" w:rsidRDefault="004318D6">
            <w:pPr>
              <w:pStyle w:val="Heading1"/>
              <w:tabs>
                <w:tab w:val="left" w:pos="1686"/>
              </w:tabs>
              <w:spacing w:before="127"/>
              <w:ind w:left="0" w:firstLine="0"/>
              <w:rPr>
                <w:b w:val="0"/>
                <w:sz w:val="24"/>
                <w:szCs w:val="24"/>
              </w:rPr>
            </w:pPr>
            <w:r>
              <w:rPr>
                <w:b w:val="0"/>
                <w:sz w:val="24"/>
                <w:szCs w:val="24"/>
              </w:rPr>
              <w:t>Số lượng cán bộ, giáo viên được tập huấn, bồi dưỡng nâng cao nhận thức và kỹ năng về an toàn thông tin</w:t>
            </w:r>
          </w:p>
        </w:tc>
        <w:tc>
          <w:tcPr>
            <w:tcW w:w="1134" w:type="dxa"/>
          </w:tcPr>
          <w:p w:rsidR="005B408F" w:rsidRDefault="007A50E1">
            <w:pPr>
              <w:pBdr>
                <w:top w:val="nil"/>
                <w:left w:val="nil"/>
                <w:bottom w:val="nil"/>
                <w:right w:val="nil"/>
                <w:between w:val="nil"/>
              </w:pBdr>
              <w:spacing w:before="115" w:line="264" w:lineRule="auto"/>
              <w:rPr>
                <w:color w:val="000000"/>
                <w:sz w:val="24"/>
                <w:szCs w:val="24"/>
              </w:rPr>
            </w:pPr>
            <w:r>
              <w:rPr>
                <w:color w:val="000000"/>
                <w:sz w:val="24"/>
                <w:szCs w:val="24"/>
              </w:rPr>
              <w:t>29/29</w:t>
            </w:r>
          </w:p>
        </w:tc>
        <w:tc>
          <w:tcPr>
            <w:tcW w:w="1134" w:type="dxa"/>
          </w:tcPr>
          <w:p w:rsidR="005B408F" w:rsidRDefault="007A50E1">
            <w:pPr>
              <w:pBdr>
                <w:top w:val="nil"/>
                <w:left w:val="nil"/>
                <w:bottom w:val="nil"/>
                <w:right w:val="nil"/>
                <w:between w:val="nil"/>
              </w:pBdr>
              <w:spacing w:before="115" w:line="264" w:lineRule="auto"/>
              <w:rPr>
                <w:color w:val="000000"/>
                <w:sz w:val="24"/>
                <w:szCs w:val="24"/>
              </w:rPr>
            </w:pPr>
            <w:r>
              <w:rPr>
                <w:color w:val="000000"/>
                <w:sz w:val="24"/>
                <w:szCs w:val="24"/>
                <w:lang w:val="en-US"/>
              </w:rPr>
              <w:t>100</w:t>
            </w:r>
            <w:r w:rsidR="004318D6">
              <w:rPr>
                <w:color w:val="000000"/>
                <w:sz w:val="24"/>
                <w:szCs w:val="24"/>
              </w:rPr>
              <w:t>%</w:t>
            </w:r>
          </w:p>
        </w:tc>
      </w:tr>
    </w:tbl>
    <w:p w:rsidR="005B408F" w:rsidRDefault="005B408F">
      <w:pPr>
        <w:pStyle w:val="Heading1"/>
        <w:tabs>
          <w:tab w:val="left" w:pos="1090"/>
        </w:tabs>
        <w:spacing w:before="126" w:line="266" w:lineRule="auto"/>
        <w:ind w:left="0" w:right="-6" w:firstLine="0"/>
        <w:jc w:val="both"/>
      </w:pPr>
    </w:p>
    <w:p w:rsidR="005B408F" w:rsidRDefault="005B408F">
      <w:pPr>
        <w:pBdr>
          <w:top w:val="nil"/>
          <w:left w:val="nil"/>
          <w:bottom w:val="nil"/>
          <w:right w:val="nil"/>
          <w:between w:val="nil"/>
        </w:pBdr>
        <w:spacing w:before="9"/>
        <w:rPr>
          <w:color w:val="000000"/>
          <w:sz w:val="16"/>
          <w:szCs w:val="16"/>
        </w:rPr>
      </w:pPr>
    </w:p>
    <w:tbl>
      <w:tblPr>
        <w:tblStyle w:val="a1"/>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949"/>
        <w:gridCol w:w="878"/>
        <w:gridCol w:w="851"/>
        <w:gridCol w:w="709"/>
        <w:gridCol w:w="992"/>
        <w:gridCol w:w="1276"/>
        <w:gridCol w:w="1134"/>
      </w:tblGrid>
      <w:tr w:rsidR="005B408F">
        <w:trPr>
          <w:trHeight w:val="1072"/>
        </w:trPr>
        <w:tc>
          <w:tcPr>
            <w:tcW w:w="709" w:type="dxa"/>
            <w:vMerge w:val="restart"/>
          </w:tcPr>
          <w:p w:rsidR="005B408F" w:rsidRDefault="005B408F">
            <w:pPr>
              <w:pBdr>
                <w:top w:val="nil"/>
                <w:left w:val="nil"/>
                <w:bottom w:val="nil"/>
                <w:right w:val="nil"/>
                <w:between w:val="nil"/>
              </w:pBdr>
              <w:rPr>
                <w:color w:val="000000"/>
                <w:sz w:val="26"/>
                <w:szCs w:val="26"/>
              </w:rPr>
            </w:pPr>
          </w:p>
          <w:p w:rsidR="005B408F" w:rsidRDefault="005B408F">
            <w:pPr>
              <w:pBdr>
                <w:top w:val="nil"/>
                <w:left w:val="nil"/>
                <w:bottom w:val="nil"/>
                <w:right w:val="nil"/>
                <w:between w:val="nil"/>
              </w:pBdr>
              <w:rPr>
                <w:color w:val="000000"/>
                <w:sz w:val="26"/>
                <w:szCs w:val="26"/>
              </w:rPr>
            </w:pPr>
          </w:p>
          <w:p w:rsidR="005B408F" w:rsidRDefault="004318D6">
            <w:pPr>
              <w:pBdr>
                <w:top w:val="nil"/>
                <w:left w:val="nil"/>
                <w:bottom w:val="nil"/>
                <w:right w:val="nil"/>
                <w:between w:val="nil"/>
              </w:pBdr>
              <w:spacing w:before="1"/>
              <w:ind w:left="124"/>
              <w:rPr>
                <w:b/>
                <w:color w:val="000000"/>
                <w:sz w:val="24"/>
                <w:szCs w:val="24"/>
              </w:rPr>
            </w:pPr>
            <w:r>
              <w:rPr>
                <w:b/>
                <w:color w:val="000000"/>
                <w:sz w:val="24"/>
                <w:szCs w:val="24"/>
              </w:rPr>
              <w:t>STT</w:t>
            </w:r>
          </w:p>
        </w:tc>
        <w:tc>
          <w:tcPr>
            <w:tcW w:w="2949" w:type="dxa"/>
            <w:vMerge w:val="restart"/>
          </w:tcPr>
          <w:p w:rsidR="005B408F" w:rsidRDefault="005B408F">
            <w:pPr>
              <w:pBdr>
                <w:top w:val="nil"/>
                <w:left w:val="nil"/>
                <w:bottom w:val="nil"/>
                <w:right w:val="nil"/>
                <w:between w:val="nil"/>
              </w:pBdr>
              <w:rPr>
                <w:color w:val="000000"/>
                <w:sz w:val="26"/>
                <w:szCs w:val="26"/>
              </w:rPr>
            </w:pPr>
          </w:p>
          <w:p w:rsidR="005B408F" w:rsidRDefault="005B408F">
            <w:pPr>
              <w:pBdr>
                <w:top w:val="nil"/>
                <w:left w:val="nil"/>
                <w:bottom w:val="nil"/>
                <w:right w:val="nil"/>
                <w:between w:val="nil"/>
              </w:pBdr>
              <w:rPr>
                <w:color w:val="000000"/>
                <w:sz w:val="26"/>
                <w:szCs w:val="26"/>
              </w:rPr>
            </w:pPr>
          </w:p>
          <w:p w:rsidR="005B408F" w:rsidRDefault="004318D6">
            <w:pPr>
              <w:pBdr>
                <w:top w:val="nil"/>
                <w:left w:val="nil"/>
                <w:bottom w:val="nil"/>
                <w:right w:val="nil"/>
                <w:between w:val="nil"/>
              </w:pBdr>
              <w:spacing w:before="1"/>
              <w:ind w:left="472"/>
              <w:rPr>
                <w:b/>
                <w:color w:val="000000"/>
                <w:sz w:val="24"/>
                <w:szCs w:val="24"/>
              </w:rPr>
            </w:pPr>
            <w:r>
              <w:rPr>
                <w:b/>
                <w:color w:val="000000"/>
                <w:sz w:val="24"/>
                <w:szCs w:val="24"/>
              </w:rPr>
              <w:t>Nhóm tiêu chí</w:t>
            </w:r>
          </w:p>
        </w:tc>
        <w:tc>
          <w:tcPr>
            <w:tcW w:w="1729" w:type="dxa"/>
            <w:gridSpan w:val="2"/>
          </w:tcPr>
          <w:p w:rsidR="005B408F" w:rsidRDefault="004318D6">
            <w:pPr>
              <w:pBdr>
                <w:top w:val="nil"/>
                <w:left w:val="nil"/>
                <w:bottom w:val="nil"/>
                <w:right w:val="nil"/>
                <w:between w:val="nil"/>
              </w:pBdr>
              <w:spacing w:before="59" w:line="276" w:lineRule="auto"/>
              <w:ind w:left="463" w:right="453" w:firstLine="1"/>
              <w:jc w:val="center"/>
              <w:rPr>
                <w:b/>
                <w:color w:val="000000"/>
                <w:sz w:val="24"/>
                <w:szCs w:val="24"/>
              </w:rPr>
            </w:pPr>
            <w:r>
              <w:rPr>
                <w:b/>
                <w:color w:val="000000"/>
                <w:sz w:val="24"/>
                <w:szCs w:val="24"/>
              </w:rPr>
              <w:t xml:space="preserve">Mức chưa đáp ứng </w:t>
            </w:r>
            <w:r>
              <w:rPr>
                <w:b/>
                <w:color w:val="000000"/>
                <w:sz w:val="24"/>
                <w:szCs w:val="24"/>
                <w:highlight w:val="yellow"/>
              </w:rPr>
              <w:t>(Mức độ 1)</w:t>
            </w:r>
          </w:p>
        </w:tc>
        <w:tc>
          <w:tcPr>
            <w:tcW w:w="1701" w:type="dxa"/>
            <w:gridSpan w:val="2"/>
          </w:tcPr>
          <w:p w:rsidR="005B408F" w:rsidRDefault="004318D6">
            <w:pPr>
              <w:pBdr>
                <w:top w:val="nil"/>
                <w:left w:val="nil"/>
                <w:bottom w:val="nil"/>
                <w:right w:val="nil"/>
                <w:between w:val="nil"/>
              </w:pBdr>
              <w:spacing w:before="59" w:line="276" w:lineRule="auto"/>
              <w:ind w:left="732" w:right="350" w:hanging="348"/>
              <w:rPr>
                <w:b/>
                <w:color w:val="000000"/>
                <w:sz w:val="24"/>
                <w:szCs w:val="24"/>
              </w:rPr>
            </w:pPr>
            <w:r>
              <w:rPr>
                <w:b/>
                <w:color w:val="000000"/>
                <w:sz w:val="24"/>
                <w:szCs w:val="24"/>
              </w:rPr>
              <w:t>Mức đáp ứng cơ bản</w:t>
            </w:r>
          </w:p>
          <w:p w:rsidR="005B408F" w:rsidRDefault="004318D6">
            <w:pPr>
              <w:pBdr>
                <w:top w:val="nil"/>
                <w:left w:val="nil"/>
                <w:bottom w:val="nil"/>
                <w:right w:val="nil"/>
                <w:between w:val="nil"/>
              </w:pBdr>
              <w:spacing w:before="1"/>
              <w:ind w:left="511"/>
              <w:rPr>
                <w:b/>
                <w:color w:val="000000"/>
                <w:sz w:val="24"/>
                <w:szCs w:val="24"/>
              </w:rPr>
            </w:pPr>
            <w:r>
              <w:rPr>
                <w:b/>
                <w:color w:val="000000"/>
                <w:sz w:val="24"/>
                <w:szCs w:val="24"/>
                <w:highlight w:val="yellow"/>
              </w:rPr>
              <w:t>(Mức độ 2)</w:t>
            </w:r>
          </w:p>
        </w:tc>
        <w:tc>
          <w:tcPr>
            <w:tcW w:w="2410" w:type="dxa"/>
            <w:gridSpan w:val="2"/>
          </w:tcPr>
          <w:p w:rsidR="005B408F" w:rsidRDefault="004318D6">
            <w:pPr>
              <w:pBdr>
                <w:top w:val="nil"/>
                <w:left w:val="nil"/>
                <w:bottom w:val="nil"/>
                <w:right w:val="nil"/>
                <w:between w:val="nil"/>
              </w:pBdr>
              <w:spacing w:before="59" w:line="276" w:lineRule="auto"/>
              <w:ind w:left="552" w:right="533"/>
              <w:jc w:val="center"/>
              <w:rPr>
                <w:b/>
                <w:color w:val="000000"/>
                <w:sz w:val="24"/>
                <w:szCs w:val="24"/>
              </w:rPr>
            </w:pPr>
            <w:r>
              <w:rPr>
                <w:b/>
                <w:color w:val="000000"/>
                <w:sz w:val="24"/>
                <w:szCs w:val="24"/>
              </w:rPr>
              <w:t xml:space="preserve">Mức đáp ứng tốt </w:t>
            </w:r>
            <w:r>
              <w:rPr>
                <w:b/>
                <w:color w:val="000000"/>
                <w:sz w:val="24"/>
                <w:szCs w:val="24"/>
                <w:highlight w:val="yellow"/>
              </w:rPr>
              <w:t>(Mức độ 3)</w:t>
            </w:r>
          </w:p>
        </w:tc>
      </w:tr>
      <w:tr w:rsidR="005B408F">
        <w:trPr>
          <w:trHeight w:val="436"/>
        </w:trPr>
        <w:tc>
          <w:tcPr>
            <w:tcW w:w="709" w:type="dxa"/>
            <w:vMerge/>
          </w:tcPr>
          <w:p w:rsidR="005B408F" w:rsidRDefault="005B408F">
            <w:pPr>
              <w:pBdr>
                <w:top w:val="nil"/>
                <w:left w:val="nil"/>
                <w:bottom w:val="nil"/>
                <w:right w:val="nil"/>
                <w:between w:val="nil"/>
              </w:pBdr>
              <w:spacing w:line="276" w:lineRule="auto"/>
              <w:rPr>
                <w:b/>
                <w:color w:val="000000"/>
                <w:sz w:val="24"/>
                <w:szCs w:val="24"/>
              </w:rPr>
            </w:pPr>
          </w:p>
        </w:tc>
        <w:tc>
          <w:tcPr>
            <w:tcW w:w="2949" w:type="dxa"/>
            <w:vMerge/>
          </w:tcPr>
          <w:p w:rsidR="005B408F" w:rsidRDefault="005B408F">
            <w:pPr>
              <w:pBdr>
                <w:top w:val="nil"/>
                <w:left w:val="nil"/>
                <w:bottom w:val="nil"/>
                <w:right w:val="nil"/>
                <w:between w:val="nil"/>
              </w:pBdr>
              <w:spacing w:line="276" w:lineRule="auto"/>
              <w:rPr>
                <w:b/>
                <w:color w:val="000000"/>
                <w:sz w:val="24"/>
                <w:szCs w:val="24"/>
              </w:rPr>
            </w:pPr>
          </w:p>
        </w:tc>
        <w:tc>
          <w:tcPr>
            <w:tcW w:w="878" w:type="dxa"/>
          </w:tcPr>
          <w:p w:rsidR="005B408F" w:rsidRDefault="004318D6">
            <w:pPr>
              <w:pBdr>
                <w:top w:val="nil"/>
                <w:left w:val="nil"/>
                <w:bottom w:val="nil"/>
                <w:right w:val="nil"/>
                <w:between w:val="nil"/>
              </w:pBdr>
              <w:spacing w:before="54"/>
              <w:ind w:left="81"/>
              <w:rPr>
                <w:color w:val="000000"/>
                <w:sz w:val="24"/>
                <w:szCs w:val="24"/>
              </w:rPr>
            </w:pPr>
            <w:r>
              <w:rPr>
                <w:color w:val="000000"/>
                <w:sz w:val="24"/>
                <w:szCs w:val="24"/>
              </w:rPr>
              <w:t>Số lượng</w:t>
            </w:r>
          </w:p>
        </w:tc>
        <w:tc>
          <w:tcPr>
            <w:tcW w:w="851" w:type="dxa"/>
          </w:tcPr>
          <w:p w:rsidR="005B408F" w:rsidRDefault="004318D6">
            <w:pPr>
              <w:pBdr>
                <w:top w:val="nil"/>
                <w:left w:val="nil"/>
                <w:bottom w:val="nil"/>
                <w:right w:val="nil"/>
                <w:between w:val="nil"/>
              </w:pBdr>
              <w:spacing w:before="54"/>
              <w:ind w:left="124"/>
              <w:rPr>
                <w:color w:val="000000"/>
                <w:sz w:val="24"/>
                <w:szCs w:val="24"/>
              </w:rPr>
            </w:pPr>
            <w:r>
              <w:rPr>
                <w:color w:val="000000"/>
                <w:sz w:val="24"/>
                <w:szCs w:val="24"/>
              </w:rPr>
              <w:t>Tỷ lệ %</w:t>
            </w:r>
          </w:p>
        </w:tc>
        <w:tc>
          <w:tcPr>
            <w:tcW w:w="709" w:type="dxa"/>
          </w:tcPr>
          <w:p w:rsidR="005B408F" w:rsidRDefault="004318D6">
            <w:pPr>
              <w:pBdr>
                <w:top w:val="nil"/>
                <w:left w:val="nil"/>
                <w:bottom w:val="nil"/>
                <w:right w:val="nil"/>
                <w:between w:val="nil"/>
              </w:pBdr>
              <w:spacing w:before="54"/>
              <w:ind w:left="124"/>
              <w:rPr>
                <w:color w:val="000000"/>
                <w:sz w:val="24"/>
                <w:szCs w:val="24"/>
              </w:rPr>
            </w:pPr>
            <w:r>
              <w:rPr>
                <w:color w:val="000000"/>
                <w:sz w:val="24"/>
                <w:szCs w:val="24"/>
              </w:rPr>
              <w:t>Số lượng</w:t>
            </w:r>
          </w:p>
        </w:tc>
        <w:tc>
          <w:tcPr>
            <w:tcW w:w="992" w:type="dxa"/>
          </w:tcPr>
          <w:p w:rsidR="005B408F" w:rsidRDefault="004318D6">
            <w:pPr>
              <w:pBdr>
                <w:top w:val="nil"/>
                <w:left w:val="nil"/>
                <w:bottom w:val="nil"/>
                <w:right w:val="nil"/>
                <w:between w:val="nil"/>
              </w:pBdr>
              <w:spacing w:before="54"/>
              <w:ind w:left="124"/>
              <w:rPr>
                <w:color w:val="000000"/>
                <w:sz w:val="24"/>
                <w:szCs w:val="24"/>
              </w:rPr>
            </w:pPr>
            <w:r>
              <w:rPr>
                <w:color w:val="000000"/>
                <w:sz w:val="24"/>
                <w:szCs w:val="24"/>
              </w:rPr>
              <w:t>Tỷ lệ %</w:t>
            </w:r>
          </w:p>
        </w:tc>
        <w:tc>
          <w:tcPr>
            <w:tcW w:w="1276" w:type="dxa"/>
          </w:tcPr>
          <w:p w:rsidR="005B408F" w:rsidRDefault="004318D6">
            <w:pPr>
              <w:pBdr>
                <w:top w:val="nil"/>
                <w:left w:val="nil"/>
                <w:bottom w:val="nil"/>
                <w:right w:val="nil"/>
                <w:between w:val="nil"/>
              </w:pBdr>
              <w:spacing w:before="54"/>
              <w:ind w:left="125"/>
              <w:rPr>
                <w:color w:val="000000"/>
                <w:sz w:val="24"/>
                <w:szCs w:val="24"/>
              </w:rPr>
            </w:pPr>
            <w:r>
              <w:rPr>
                <w:color w:val="000000"/>
                <w:sz w:val="24"/>
                <w:szCs w:val="24"/>
              </w:rPr>
              <w:t>Số lượng</w:t>
            </w:r>
          </w:p>
        </w:tc>
        <w:tc>
          <w:tcPr>
            <w:tcW w:w="1134" w:type="dxa"/>
          </w:tcPr>
          <w:p w:rsidR="005B408F" w:rsidRDefault="004318D6">
            <w:pPr>
              <w:pBdr>
                <w:top w:val="nil"/>
                <w:left w:val="nil"/>
                <w:bottom w:val="nil"/>
                <w:right w:val="nil"/>
                <w:between w:val="nil"/>
              </w:pBdr>
              <w:spacing w:before="54"/>
              <w:ind w:left="162"/>
              <w:rPr>
                <w:color w:val="000000"/>
                <w:sz w:val="24"/>
                <w:szCs w:val="24"/>
              </w:rPr>
            </w:pPr>
            <w:r>
              <w:rPr>
                <w:color w:val="000000"/>
                <w:sz w:val="24"/>
                <w:szCs w:val="24"/>
              </w:rPr>
              <w:t>Tỷ lệ %</w:t>
            </w:r>
          </w:p>
        </w:tc>
      </w:tr>
      <w:tr w:rsidR="005B408F">
        <w:trPr>
          <w:trHeight w:val="755"/>
        </w:trPr>
        <w:tc>
          <w:tcPr>
            <w:tcW w:w="709" w:type="dxa"/>
          </w:tcPr>
          <w:p w:rsidR="005B408F" w:rsidRDefault="004318D6">
            <w:pPr>
              <w:pBdr>
                <w:top w:val="nil"/>
                <w:left w:val="nil"/>
                <w:bottom w:val="nil"/>
                <w:right w:val="nil"/>
                <w:between w:val="nil"/>
              </w:pBdr>
              <w:spacing w:before="217"/>
              <w:ind w:left="7"/>
              <w:jc w:val="center"/>
              <w:rPr>
                <w:b/>
                <w:color w:val="000000"/>
                <w:sz w:val="24"/>
                <w:szCs w:val="24"/>
              </w:rPr>
            </w:pPr>
            <w:r>
              <w:rPr>
                <w:b/>
                <w:color w:val="000000"/>
                <w:sz w:val="24"/>
                <w:szCs w:val="24"/>
              </w:rPr>
              <w:t>1</w:t>
            </w:r>
          </w:p>
        </w:tc>
        <w:tc>
          <w:tcPr>
            <w:tcW w:w="2949" w:type="dxa"/>
          </w:tcPr>
          <w:p w:rsidR="005B408F" w:rsidRDefault="004318D6">
            <w:pPr>
              <w:pBdr>
                <w:top w:val="nil"/>
                <w:left w:val="nil"/>
                <w:bottom w:val="nil"/>
                <w:right w:val="nil"/>
                <w:between w:val="nil"/>
              </w:pBdr>
              <w:spacing w:before="59" w:line="278" w:lineRule="auto"/>
              <w:ind w:left="55" w:right="232"/>
              <w:rPr>
                <w:b/>
                <w:color w:val="000000"/>
                <w:sz w:val="24"/>
                <w:szCs w:val="24"/>
              </w:rPr>
            </w:pPr>
            <w:r>
              <w:rPr>
                <w:b/>
                <w:color w:val="000000"/>
                <w:sz w:val="24"/>
                <w:szCs w:val="24"/>
              </w:rPr>
              <w:t>Chuyển đổi số trong dạy, học</w:t>
            </w:r>
          </w:p>
        </w:tc>
        <w:tc>
          <w:tcPr>
            <w:tcW w:w="878" w:type="dxa"/>
          </w:tcPr>
          <w:p w:rsidR="005B408F" w:rsidRPr="00D4502C" w:rsidRDefault="00D4502C">
            <w:pPr>
              <w:pBdr>
                <w:top w:val="nil"/>
                <w:left w:val="nil"/>
                <w:bottom w:val="nil"/>
                <w:right w:val="nil"/>
                <w:between w:val="nil"/>
              </w:pBdr>
              <w:rPr>
                <w:color w:val="000000"/>
                <w:sz w:val="26"/>
                <w:szCs w:val="26"/>
                <w:lang w:val="en-US"/>
              </w:rPr>
            </w:pPr>
            <w:r>
              <w:rPr>
                <w:color w:val="000000"/>
                <w:sz w:val="26"/>
                <w:szCs w:val="26"/>
                <w:lang w:val="en-US"/>
              </w:rPr>
              <w:t>3</w:t>
            </w:r>
          </w:p>
        </w:tc>
        <w:tc>
          <w:tcPr>
            <w:tcW w:w="851" w:type="dxa"/>
          </w:tcPr>
          <w:p w:rsidR="005B408F" w:rsidRPr="00D4502C" w:rsidRDefault="00D4502C">
            <w:pPr>
              <w:pBdr>
                <w:top w:val="nil"/>
                <w:left w:val="nil"/>
                <w:bottom w:val="nil"/>
                <w:right w:val="nil"/>
                <w:between w:val="nil"/>
              </w:pBdr>
              <w:rPr>
                <w:color w:val="000000"/>
                <w:sz w:val="26"/>
                <w:szCs w:val="26"/>
                <w:lang w:val="en-US"/>
              </w:rPr>
            </w:pPr>
            <w:r>
              <w:rPr>
                <w:color w:val="000000"/>
                <w:sz w:val="26"/>
                <w:szCs w:val="26"/>
                <w:lang w:val="en-US"/>
              </w:rPr>
              <w:t>43%</w:t>
            </w:r>
          </w:p>
        </w:tc>
        <w:tc>
          <w:tcPr>
            <w:tcW w:w="709" w:type="dxa"/>
          </w:tcPr>
          <w:p w:rsidR="005B408F" w:rsidRPr="00D4502C" w:rsidRDefault="00D4502C">
            <w:pPr>
              <w:pBdr>
                <w:top w:val="nil"/>
                <w:left w:val="nil"/>
                <w:bottom w:val="nil"/>
                <w:right w:val="nil"/>
                <w:between w:val="nil"/>
              </w:pBdr>
              <w:rPr>
                <w:color w:val="000000"/>
                <w:sz w:val="26"/>
                <w:szCs w:val="26"/>
                <w:lang w:val="en-US"/>
              </w:rPr>
            </w:pPr>
            <w:r>
              <w:rPr>
                <w:color w:val="000000"/>
                <w:sz w:val="26"/>
                <w:szCs w:val="26"/>
                <w:lang w:val="en-US"/>
              </w:rPr>
              <w:t>4</w:t>
            </w:r>
          </w:p>
        </w:tc>
        <w:tc>
          <w:tcPr>
            <w:tcW w:w="992" w:type="dxa"/>
          </w:tcPr>
          <w:p w:rsidR="00D4502C" w:rsidRDefault="00D4502C">
            <w:pPr>
              <w:pBdr>
                <w:top w:val="nil"/>
                <w:left w:val="nil"/>
                <w:bottom w:val="nil"/>
                <w:right w:val="nil"/>
                <w:between w:val="nil"/>
              </w:pBdr>
              <w:rPr>
                <w:color w:val="000000"/>
                <w:sz w:val="26"/>
                <w:szCs w:val="26"/>
                <w:lang w:val="en-US"/>
              </w:rPr>
            </w:pPr>
          </w:p>
          <w:p w:rsidR="005B408F" w:rsidRPr="00D4502C" w:rsidRDefault="00D4502C">
            <w:pPr>
              <w:pBdr>
                <w:top w:val="nil"/>
                <w:left w:val="nil"/>
                <w:bottom w:val="nil"/>
                <w:right w:val="nil"/>
                <w:between w:val="nil"/>
              </w:pBdr>
              <w:rPr>
                <w:color w:val="000000"/>
                <w:sz w:val="26"/>
                <w:szCs w:val="26"/>
                <w:lang w:val="en-US"/>
              </w:rPr>
            </w:pPr>
            <w:r>
              <w:rPr>
                <w:color w:val="000000"/>
                <w:sz w:val="26"/>
                <w:szCs w:val="26"/>
                <w:lang w:val="en-US"/>
              </w:rPr>
              <w:t>57%</w:t>
            </w:r>
          </w:p>
        </w:tc>
        <w:tc>
          <w:tcPr>
            <w:tcW w:w="1276" w:type="dxa"/>
          </w:tcPr>
          <w:p w:rsidR="005B408F" w:rsidRDefault="005B408F">
            <w:pPr>
              <w:pBdr>
                <w:top w:val="nil"/>
                <w:left w:val="nil"/>
                <w:bottom w:val="nil"/>
                <w:right w:val="nil"/>
                <w:between w:val="nil"/>
              </w:pBdr>
              <w:rPr>
                <w:color w:val="000000"/>
                <w:sz w:val="26"/>
                <w:szCs w:val="26"/>
              </w:rPr>
            </w:pPr>
          </w:p>
        </w:tc>
        <w:tc>
          <w:tcPr>
            <w:tcW w:w="1134" w:type="dxa"/>
          </w:tcPr>
          <w:p w:rsidR="005B408F" w:rsidRDefault="005B408F">
            <w:pPr>
              <w:pBdr>
                <w:top w:val="nil"/>
                <w:left w:val="nil"/>
                <w:bottom w:val="nil"/>
                <w:right w:val="nil"/>
                <w:between w:val="nil"/>
              </w:pBdr>
              <w:rPr>
                <w:color w:val="000000"/>
                <w:sz w:val="26"/>
                <w:szCs w:val="26"/>
              </w:rPr>
            </w:pPr>
          </w:p>
        </w:tc>
      </w:tr>
      <w:tr w:rsidR="005B408F">
        <w:trPr>
          <w:trHeight w:val="753"/>
        </w:trPr>
        <w:tc>
          <w:tcPr>
            <w:tcW w:w="709" w:type="dxa"/>
          </w:tcPr>
          <w:p w:rsidR="005B408F" w:rsidRDefault="004318D6">
            <w:pPr>
              <w:pBdr>
                <w:top w:val="nil"/>
                <w:left w:val="nil"/>
                <w:bottom w:val="nil"/>
                <w:right w:val="nil"/>
                <w:between w:val="nil"/>
              </w:pBdr>
              <w:spacing w:before="217"/>
              <w:ind w:left="7"/>
              <w:jc w:val="center"/>
              <w:rPr>
                <w:b/>
                <w:color w:val="000000"/>
                <w:sz w:val="24"/>
                <w:szCs w:val="24"/>
              </w:rPr>
            </w:pPr>
            <w:r>
              <w:rPr>
                <w:b/>
                <w:color w:val="000000"/>
                <w:sz w:val="24"/>
                <w:szCs w:val="24"/>
              </w:rPr>
              <w:t>2</w:t>
            </w:r>
          </w:p>
        </w:tc>
        <w:tc>
          <w:tcPr>
            <w:tcW w:w="2949" w:type="dxa"/>
          </w:tcPr>
          <w:p w:rsidR="005B408F" w:rsidRDefault="004318D6">
            <w:pPr>
              <w:pBdr>
                <w:top w:val="nil"/>
                <w:left w:val="nil"/>
                <w:bottom w:val="nil"/>
                <w:right w:val="nil"/>
                <w:between w:val="nil"/>
              </w:pBdr>
              <w:spacing w:before="59" w:line="276" w:lineRule="auto"/>
              <w:ind w:left="55"/>
              <w:rPr>
                <w:b/>
                <w:color w:val="000000"/>
                <w:sz w:val="24"/>
                <w:szCs w:val="24"/>
              </w:rPr>
            </w:pPr>
            <w:r>
              <w:rPr>
                <w:b/>
                <w:color w:val="000000"/>
                <w:sz w:val="24"/>
                <w:szCs w:val="24"/>
              </w:rPr>
              <w:t>Chuyển đổi số trong quản trị CSGD</w:t>
            </w:r>
          </w:p>
        </w:tc>
        <w:tc>
          <w:tcPr>
            <w:tcW w:w="878" w:type="dxa"/>
          </w:tcPr>
          <w:p w:rsidR="005B408F" w:rsidRPr="00D4502C" w:rsidRDefault="00D4502C">
            <w:pPr>
              <w:pBdr>
                <w:top w:val="nil"/>
                <w:left w:val="nil"/>
                <w:bottom w:val="nil"/>
                <w:right w:val="nil"/>
                <w:between w:val="nil"/>
              </w:pBdr>
              <w:rPr>
                <w:color w:val="000000"/>
                <w:sz w:val="26"/>
                <w:szCs w:val="26"/>
                <w:lang w:val="en-US"/>
              </w:rPr>
            </w:pPr>
            <w:r>
              <w:rPr>
                <w:color w:val="000000"/>
                <w:sz w:val="26"/>
                <w:szCs w:val="26"/>
                <w:lang w:val="en-US"/>
              </w:rPr>
              <w:t>1</w:t>
            </w:r>
          </w:p>
        </w:tc>
        <w:tc>
          <w:tcPr>
            <w:tcW w:w="851" w:type="dxa"/>
          </w:tcPr>
          <w:p w:rsidR="005B408F" w:rsidRPr="00D4502C" w:rsidRDefault="00D4502C">
            <w:pPr>
              <w:pBdr>
                <w:top w:val="nil"/>
                <w:left w:val="nil"/>
                <w:bottom w:val="nil"/>
                <w:right w:val="nil"/>
                <w:between w:val="nil"/>
              </w:pBdr>
              <w:rPr>
                <w:color w:val="000000"/>
                <w:sz w:val="26"/>
                <w:szCs w:val="26"/>
                <w:lang w:val="en-US"/>
              </w:rPr>
            </w:pPr>
            <w:r>
              <w:rPr>
                <w:color w:val="000000"/>
                <w:sz w:val="26"/>
                <w:szCs w:val="26"/>
                <w:lang w:val="en-US"/>
              </w:rPr>
              <w:t>25%</w:t>
            </w:r>
          </w:p>
        </w:tc>
        <w:tc>
          <w:tcPr>
            <w:tcW w:w="709" w:type="dxa"/>
          </w:tcPr>
          <w:p w:rsidR="005B408F" w:rsidRPr="00D4502C" w:rsidRDefault="00D4502C">
            <w:pPr>
              <w:pBdr>
                <w:top w:val="nil"/>
                <w:left w:val="nil"/>
                <w:bottom w:val="nil"/>
                <w:right w:val="nil"/>
                <w:between w:val="nil"/>
              </w:pBdr>
              <w:rPr>
                <w:color w:val="000000"/>
                <w:sz w:val="26"/>
                <w:szCs w:val="26"/>
                <w:lang w:val="en-US"/>
              </w:rPr>
            </w:pPr>
            <w:r>
              <w:rPr>
                <w:color w:val="000000"/>
                <w:sz w:val="26"/>
                <w:szCs w:val="26"/>
                <w:lang w:val="en-US"/>
              </w:rPr>
              <w:t>3</w:t>
            </w:r>
          </w:p>
        </w:tc>
        <w:tc>
          <w:tcPr>
            <w:tcW w:w="992" w:type="dxa"/>
          </w:tcPr>
          <w:p w:rsidR="005B408F" w:rsidRPr="00D4502C" w:rsidRDefault="00D4502C">
            <w:pPr>
              <w:pBdr>
                <w:top w:val="nil"/>
                <w:left w:val="nil"/>
                <w:bottom w:val="nil"/>
                <w:right w:val="nil"/>
                <w:between w:val="nil"/>
              </w:pBdr>
              <w:rPr>
                <w:color w:val="000000"/>
                <w:sz w:val="26"/>
                <w:szCs w:val="26"/>
                <w:lang w:val="en-US"/>
              </w:rPr>
            </w:pPr>
            <w:r>
              <w:rPr>
                <w:color w:val="000000"/>
                <w:sz w:val="26"/>
                <w:szCs w:val="26"/>
                <w:lang w:val="en-US"/>
              </w:rPr>
              <w:t xml:space="preserve"> 75%</w:t>
            </w:r>
          </w:p>
        </w:tc>
        <w:tc>
          <w:tcPr>
            <w:tcW w:w="1276" w:type="dxa"/>
          </w:tcPr>
          <w:p w:rsidR="005B408F" w:rsidRDefault="005B408F">
            <w:pPr>
              <w:pBdr>
                <w:top w:val="nil"/>
                <w:left w:val="nil"/>
                <w:bottom w:val="nil"/>
                <w:right w:val="nil"/>
                <w:between w:val="nil"/>
              </w:pBdr>
              <w:rPr>
                <w:color w:val="000000"/>
                <w:sz w:val="26"/>
                <w:szCs w:val="26"/>
              </w:rPr>
            </w:pPr>
          </w:p>
        </w:tc>
        <w:tc>
          <w:tcPr>
            <w:tcW w:w="1134" w:type="dxa"/>
          </w:tcPr>
          <w:p w:rsidR="005B408F" w:rsidRDefault="005B408F">
            <w:pPr>
              <w:pBdr>
                <w:top w:val="nil"/>
                <w:left w:val="nil"/>
                <w:bottom w:val="nil"/>
                <w:right w:val="nil"/>
                <w:between w:val="nil"/>
              </w:pBdr>
              <w:rPr>
                <w:color w:val="000000"/>
                <w:sz w:val="26"/>
                <w:szCs w:val="26"/>
              </w:rPr>
            </w:pPr>
          </w:p>
        </w:tc>
      </w:tr>
    </w:tbl>
    <w:p w:rsidR="00384868" w:rsidRPr="00384868" w:rsidRDefault="00384868" w:rsidP="00384868">
      <w:pPr>
        <w:pBdr>
          <w:top w:val="nil"/>
          <w:left w:val="nil"/>
          <w:bottom w:val="nil"/>
          <w:right w:val="nil"/>
          <w:between w:val="nil"/>
        </w:pBdr>
        <w:spacing w:before="110"/>
        <w:ind w:firstLine="567"/>
        <w:rPr>
          <w:b/>
          <w:i/>
          <w:color w:val="000000"/>
          <w:sz w:val="28"/>
          <w:szCs w:val="28"/>
          <w:lang w:val="en-US"/>
        </w:rPr>
      </w:pPr>
      <w:r w:rsidRPr="00384868">
        <w:rPr>
          <w:b/>
          <w:i/>
          <w:color w:val="000000"/>
          <w:sz w:val="28"/>
          <w:szCs w:val="28"/>
          <w:lang w:val="en-US"/>
        </w:rPr>
        <w:t xml:space="preserve">Khó khăn, vướng mắc: </w:t>
      </w:r>
    </w:p>
    <w:p w:rsidR="00D4502C" w:rsidRPr="00384868" w:rsidRDefault="00D4502C" w:rsidP="00384868">
      <w:pPr>
        <w:pBdr>
          <w:top w:val="nil"/>
          <w:left w:val="nil"/>
          <w:bottom w:val="nil"/>
          <w:right w:val="nil"/>
          <w:between w:val="nil"/>
        </w:pBdr>
        <w:spacing w:before="110"/>
        <w:ind w:firstLine="567"/>
        <w:rPr>
          <w:color w:val="000000"/>
          <w:sz w:val="28"/>
          <w:szCs w:val="28"/>
        </w:rPr>
      </w:pPr>
      <w:r w:rsidRPr="00D4502C">
        <w:rPr>
          <w:sz w:val="28"/>
          <w:szCs w:val="28"/>
          <w:shd w:val="clear" w:color="auto" w:fill="FFFFFF"/>
        </w:rPr>
        <w:t>Hạ tầng mạng, trang thiết bị CNTT, đường truyền, dịch vụ Internet chưa đồng bộ, chưa ổn định.</w:t>
      </w:r>
    </w:p>
    <w:p w:rsidR="00D4502C" w:rsidRPr="00D4502C" w:rsidRDefault="00D4502C" w:rsidP="00384868">
      <w:pPr>
        <w:pStyle w:val="NormalWeb"/>
        <w:shd w:val="clear" w:color="auto" w:fill="FFFFFF"/>
        <w:spacing w:before="120" w:beforeAutospacing="0" w:after="150" w:afterAutospacing="0"/>
        <w:ind w:firstLine="567"/>
        <w:jc w:val="both"/>
        <w:rPr>
          <w:rFonts w:ascii="Arial" w:hAnsi="Arial" w:cs="Arial"/>
          <w:sz w:val="20"/>
          <w:szCs w:val="20"/>
        </w:rPr>
      </w:pPr>
      <w:r w:rsidRPr="00D4502C">
        <w:rPr>
          <w:sz w:val="28"/>
          <w:szCs w:val="28"/>
          <w:shd w:val="clear" w:color="auto" w:fill="FFFFFF"/>
        </w:rPr>
        <w:t xml:space="preserve"> Số hóa, xây dựng, cập nhật học liệu số, thẩm định, chia sẻ học liệu số đòi hỏi sự đầu tư lớn về nhân lực (gồm cả nhân lực quản lý và nhân lực triển khai) cũng như tài chính để đảm bảo khai thác học liệu số đạt chất lượng, đáp ứng yêu cầu học tập, nghiên cứu, tham khảo của giáo viên và học sinh.  Vì vậy hiện nay vấn đề khai thác học liệu số (như sách điện tử, thư viện điện tử, ngân hàng câu hỏi trắc nghiệm, bài giảng điện tử, phần mềm học liệu điện tử…) còn mang tính tự phát, chưa thành hệ thống, khó kiểm soát chất lượng và nội dung học tập.</w:t>
      </w:r>
    </w:p>
    <w:p w:rsidR="005B408F" w:rsidRPr="00D4502C" w:rsidRDefault="00D4502C" w:rsidP="0045553E">
      <w:pPr>
        <w:pStyle w:val="NormalWeb"/>
        <w:shd w:val="clear" w:color="auto" w:fill="FFFFFF"/>
        <w:spacing w:before="120" w:beforeAutospacing="0" w:after="150" w:afterAutospacing="0"/>
        <w:ind w:firstLine="567"/>
        <w:jc w:val="both"/>
        <w:rPr>
          <w:rFonts w:ascii="Arial" w:hAnsi="Arial" w:cs="Arial"/>
          <w:sz w:val="20"/>
          <w:szCs w:val="20"/>
        </w:rPr>
      </w:pPr>
      <w:r w:rsidRPr="00D4502C">
        <w:rPr>
          <w:sz w:val="28"/>
          <w:szCs w:val="28"/>
          <w:shd w:val="clear" w:color="auto" w:fill="FFFFFF"/>
        </w:rPr>
        <w:t xml:space="preserve"> Trình độ tin học của CBGVNV còn hạn chế nên việc thực h</w:t>
      </w:r>
      <w:r w:rsidR="0045553E">
        <w:rPr>
          <w:sz w:val="28"/>
          <w:szCs w:val="28"/>
          <w:shd w:val="clear" w:color="auto" w:fill="FFFFFF"/>
        </w:rPr>
        <w:t>iện UDCNTT còn gặp nhiều khó khăn.</w:t>
      </w:r>
    </w:p>
    <w:p w:rsidR="005B408F" w:rsidRDefault="004318D6" w:rsidP="0045553E">
      <w:pPr>
        <w:pStyle w:val="Heading1"/>
        <w:tabs>
          <w:tab w:val="left" w:pos="1090"/>
        </w:tabs>
        <w:spacing w:before="126" w:line="266" w:lineRule="auto"/>
        <w:ind w:left="0" w:right="-6" w:firstLine="567"/>
        <w:jc w:val="both"/>
      </w:pPr>
      <w:r>
        <w:lastRenderedPageBreak/>
        <w:t>4. Dự kiến nhiệm vụ trọng tâm và giải pháp chính về triển khai ứng dụng CNTT năm học 2023-2024</w:t>
      </w:r>
    </w:p>
    <w:p w:rsidR="0045553E" w:rsidRPr="0045553E" w:rsidRDefault="0045553E" w:rsidP="0045553E">
      <w:pPr>
        <w:pStyle w:val="NormalWeb"/>
        <w:shd w:val="clear" w:color="auto" w:fill="FFFFFF"/>
        <w:spacing w:before="120" w:beforeAutospacing="0" w:after="150" w:afterAutospacing="0"/>
        <w:ind w:firstLine="567"/>
        <w:jc w:val="both"/>
        <w:rPr>
          <w:rFonts w:ascii="Arial" w:hAnsi="Arial" w:cs="Arial"/>
          <w:sz w:val="20"/>
          <w:szCs w:val="20"/>
        </w:rPr>
      </w:pPr>
      <w:r>
        <w:rPr>
          <w:color w:val="333333"/>
          <w:sz w:val="28"/>
          <w:szCs w:val="28"/>
          <w:shd w:val="clear" w:color="auto" w:fill="FFFFFF"/>
        </w:rPr>
        <w:t> </w:t>
      </w:r>
      <w:r>
        <w:rPr>
          <w:sz w:val="28"/>
          <w:szCs w:val="28"/>
          <w:shd w:val="clear" w:color="auto" w:fill="FFFFFF"/>
        </w:rPr>
        <w:t>T</w:t>
      </w:r>
      <w:r w:rsidRPr="0045553E">
        <w:rPr>
          <w:sz w:val="28"/>
          <w:szCs w:val="28"/>
          <w:shd w:val="clear" w:color="auto" w:fill="FFFFFF"/>
        </w:rPr>
        <w:t>ăng cường công tác tuyên truyền phổ biến, nâng cao nhận thức và trách nhiệm, thông suốt về tư tưởng và quyết tâm hợp lực thực hiện chuyển đổi số trong toàn thể cán bộ, giáo viên, nhân viên.</w:t>
      </w:r>
    </w:p>
    <w:p w:rsidR="0045553E" w:rsidRDefault="0045553E" w:rsidP="0045553E">
      <w:pPr>
        <w:pStyle w:val="NormalWeb"/>
        <w:shd w:val="clear" w:color="auto" w:fill="FFFFFF"/>
        <w:spacing w:before="120" w:beforeAutospacing="0" w:after="150" w:afterAutospacing="0"/>
        <w:ind w:firstLine="567"/>
        <w:jc w:val="both"/>
        <w:rPr>
          <w:rFonts w:ascii="Arial" w:hAnsi="Arial" w:cs="Arial"/>
          <w:sz w:val="20"/>
          <w:szCs w:val="20"/>
        </w:rPr>
      </w:pPr>
      <w:r>
        <w:rPr>
          <w:sz w:val="28"/>
          <w:szCs w:val="28"/>
          <w:shd w:val="clear" w:color="auto" w:fill="FFFFFF"/>
        </w:rPr>
        <w:t>  Ban giám hiệu nhà trường chỉ đạo</w:t>
      </w:r>
      <w:r w:rsidRPr="0045553E">
        <w:rPr>
          <w:sz w:val="28"/>
          <w:szCs w:val="28"/>
          <w:shd w:val="clear" w:color="auto" w:fill="FFFFFF"/>
        </w:rPr>
        <w:t>, giám sát thường xuyên việc</w:t>
      </w:r>
      <w:r>
        <w:rPr>
          <w:rFonts w:ascii="Arial" w:hAnsi="Arial" w:cs="Arial"/>
          <w:sz w:val="20"/>
          <w:szCs w:val="20"/>
          <w:lang w:val="en-US"/>
        </w:rPr>
        <w:t xml:space="preserve"> </w:t>
      </w:r>
      <w:r w:rsidRPr="0045553E">
        <w:rPr>
          <w:sz w:val="28"/>
          <w:szCs w:val="28"/>
          <w:shd w:val="clear" w:color="auto" w:fill="FFFFFF"/>
        </w:rPr>
        <w:t>thực hiện các tiêu chí về mức độ chuyển đổi số để có những chỉ đạo kịp thời.</w:t>
      </w:r>
    </w:p>
    <w:p w:rsidR="0045553E" w:rsidRPr="0045553E" w:rsidRDefault="0045553E" w:rsidP="0045553E">
      <w:pPr>
        <w:pStyle w:val="NormalWeb"/>
        <w:shd w:val="clear" w:color="auto" w:fill="FFFFFF"/>
        <w:spacing w:before="120" w:beforeAutospacing="0" w:after="150" w:afterAutospacing="0"/>
        <w:ind w:firstLine="567"/>
        <w:jc w:val="both"/>
        <w:rPr>
          <w:rFonts w:ascii="Arial" w:hAnsi="Arial" w:cs="Arial"/>
          <w:sz w:val="20"/>
          <w:szCs w:val="20"/>
        </w:rPr>
      </w:pPr>
      <w:r w:rsidRPr="0045553E">
        <w:rPr>
          <w:sz w:val="28"/>
          <w:szCs w:val="28"/>
          <w:shd w:val="clear" w:color="auto" w:fill="FFFFFF"/>
        </w:rPr>
        <w:t>Cán bộ, giáo viên</w:t>
      </w:r>
      <w:r>
        <w:rPr>
          <w:sz w:val="28"/>
          <w:szCs w:val="28"/>
          <w:shd w:val="clear" w:color="auto" w:fill="FFFFFF"/>
        </w:rPr>
        <w:t>, nhân viên trong nhà trường</w:t>
      </w:r>
      <w:r w:rsidRPr="0045553E">
        <w:rPr>
          <w:sz w:val="28"/>
          <w:szCs w:val="28"/>
          <w:shd w:val="clear" w:color="auto" w:fill="FFFFFF"/>
        </w:rPr>
        <w:t xml:space="preserve"> trau dồi kinh nghiệm cũng như trang bị kiến thức về công nghệ thông tin để đáp ứng kịp thời cho công tác giảng dạy và quản lí hồ sơ học sinh trên phần mềm trực tuyến</w:t>
      </w:r>
      <w:r>
        <w:rPr>
          <w:color w:val="333333"/>
          <w:sz w:val="28"/>
          <w:szCs w:val="28"/>
          <w:shd w:val="clear" w:color="auto" w:fill="FFFFFF"/>
        </w:rPr>
        <w:t>.</w:t>
      </w:r>
    </w:p>
    <w:p w:rsidR="005B408F" w:rsidRDefault="004318D6" w:rsidP="0045553E">
      <w:pPr>
        <w:pStyle w:val="Heading1"/>
        <w:tabs>
          <w:tab w:val="left" w:pos="1074"/>
        </w:tabs>
        <w:spacing w:before="158"/>
        <w:ind w:left="0" w:firstLine="567"/>
      </w:pPr>
      <w:r>
        <w:t>5. Đề xuất, kiến nghị</w:t>
      </w:r>
    </w:p>
    <w:p w:rsidR="0045553E" w:rsidRPr="0045553E" w:rsidRDefault="0045553E" w:rsidP="0045553E">
      <w:pPr>
        <w:pStyle w:val="NormalWeb"/>
        <w:shd w:val="clear" w:color="auto" w:fill="FFFFFF"/>
        <w:spacing w:before="120" w:beforeAutospacing="0" w:after="150" w:afterAutospacing="0"/>
        <w:ind w:firstLine="567"/>
        <w:jc w:val="both"/>
        <w:rPr>
          <w:rFonts w:ascii="Arial" w:hAnsi="Arial" w:cs="Arial"/>
          <w:sz w:val="20"/>
          <w:szCs w:val="20"/>
        </w:rPr>
      </w:pPr>
      <w:r w:rsidRPr="0045553E">
        <w:rPr>
          <w:spacing w:val="3"/>
          <w:sz w:val="28"/>
          <w:szCs w:val="28"/>
          <w:shd w:val="clear" w:color="auto" w:fill="FFFFFF"/>
        </w:rPr>
        <w:t>Để việc chuyển đổi số trong nhà trường học</w:t>
      </w:r>
      <w:r>
        <w:rPr>
          <w:spacing w:val="3"/>
          <w:sz w:val="28"/>
          <w:szCs w:val="28"/>
          <w:shd w:val="clear" w:color="auto" w:fill="FFFFFF"/>
        </w:rPr>
        <w:t xml:space="preserve"> đem lại hiệu quả cao thì Phòng </w:t>
      </w:r>
      <w:r w:rsidRPr="0045553E">
        <w:rPr>
          <w:spacing w:val="3"/>
          <w:sz w:val="28"/>
          <w:szCs w:val="28"/>
          <w:shd w:val="clear" w:color="auto" w:fill="FFFFFF"/>
        </w:rPr>
        <w:t>Giáo dục  cần tăng cường tập huấn, bồi dưỡng cho cán bộ quản lý, giáo viên về ứng dụng công nghệ thông tin trong quản lý, dạy học cũng như giúp học sinh tiếp cận với những phương pháp học tập hiện đại.</w:t>
      </w:r>
    </w:p>
    <w:p w:rsidR="0045553E" w:rsidRPr="0045553E" w:rsidRDefault="0045553E" w:rsidP="0045553E">
      <w:pPr>
        <w:pStyle w:val="NormalWeb"/>
        <w:shd w:val="clear" w:color="auto" w:fill="FFFFFF"/>
        <w:spacing w:before="120" w:beforeAutospacing="0" w:after="150" w:afterAutospacing="0"/>
        <w:ind w:firstLine="567"/>
        <w:jc w:val="both"/>
        <w:rPr>
          <w:rFonts w:ascii="Arial" w:hAnsi="Arial" w:cs="Arial"/>
          <w:sz w:val="20"/>
          <w:szCs w:val="20"/>
        </w:rPr>
      </w:pPr>
      <w:r w:rsidRPr="0045553E">
        <w:rPr>
          <w:spacing w:val="3"/>
          <w:sz w:val="28"/>
          <w:szCs w:val="28"/>
          <w:shd w:val="clear" w:color="auto" w:fill="FFFFFF"/>
        </w:rPr>
        <w:t>Ban giám hiệu nhà trường đầu tư kinh phí để xây dựng h</w:t>
      </w:r>
      <w:r w:rsidRPr="0045553E">
        <w:rPr>
          <w:sz w:val="28"/>
          <w:szCs w:val="28"/>
        </w:rPr>
        <w:t>ạ tầng mạng, trang thiết bị CNTT, đường truyền, dịch vụ Internet cho nhà trường đồng bộ.</w:t>
      </w:r>
    </w:p>
    <w:p w:rsidR="0045553E" w:rsidRPr="0045553E" w:rsidRDefault="0045553E" w:rsidP="0045553E">
      <w:pPr>
        <w:pBdr>
          <w:top w:val="nil"/>
          <w:left w:val="nil"/>
          <w:bottom w:val="nil"/>
          <w:right w:val="nil"/>
          <w:between w:val="nil"/>
        </w:pBdr>
        <w:spacing w:before="65"/>
        <w:ind w:firstLine="567"/>
        <w:rPr>
          <w:sz w:val="28"/>
          <w:szCs w:val="28"/>
        </w:rPr>
      </w:pPr>
      <w:r w:rsidRPr="0045553E">
        <w:rPr>
          <w:sz w:val="28"/>
          <w:szCs w:val="28"/>
          <w:lang w:val="nl-NL"/>
        </w:rPr>
        <w:t>Trên đây là Báo cáo công tác tự tự đánh giá mức độ chuyển đổi số trong nhà trường, năm học 2022- 2023 của trường Tiểu học Nguyễn Đình Chiểu.</w:t>
      </w:r>
    </w:p>
    <w:p w:rsidR="0045553E" w:rsidRDefault="0045553E">
      <w:pPr>
        <w:pStyle w:val="Heading1"/>
        <w:tabs>
          <w:tab w:val="left" w:pos="1074"/>
        </w:tabs>
        <w:spacing w:before="158"/>
        <w:ind w:left="0" w:firstLine="0"/>
      </w:pPr>
    </w:p>
    <w:p w:rsidR="005B408F" w:rsidRDefault="004318D6">
      <w:pPr>
        <w:pBdr>
          <w:top w:val="nil"/>
          <w:left w:val="nil"/>
          <w:bottom w:val="nil"/>
          <w:right w:val="nil"/>
          <w:between w:val="nil"/>
        </w:pBdr>
        <w:spacing w:before="146"/>
        <w:ind w:left="3600" w:firstLine="720"/>
        <w:jc w:val="center"/>
        <w:rPr>
          <w:b/>
          <w:color w:val="000000"/>
          <w:sz w:val="28"/>
          <w:szCs w:val="28"/>
        </w:rPr>
      </w:pPr>
      <w:r>
        <w:rPr>
          <w:b/>
          <w:color w:val="000000"/>
          <w:sz w:val="28"/>
          <w:szCs w:val="28"/>
        </w:rPr>
        <w:t>HIỆU TRƯỞNG</w:t>
      </w:r>
    </w:p>
    <w:p w:rsidR="005B408F" w:rsidRDefault="005B408F">
      <w:pPr>
        <w:pBdr>
          <w:top w:val="nil"/>
          <w:left w:val="nil"/>
          <w:bottom w:val="nil"/>
          <w:right w:val="nil"/>
          <w:between w:val="nil"/>
        </w:pBdr>
        <w:spacing w:before="65"/>
        <w:rPr>
          <w:color w:val="000000"/>
          <w:sz w:val="28"/>
          <w:szCs w:val="28"/>
        </w:rPr>
      </w:pPr>
    </w:p>
    <w:p w:rsidR="005B408F" w:rsidRDefault="005B408F">
      <w:pPr>
        <w:pBdr>
          <w:top w:val="nil"/>
          <w:left w:val="nil"/>
          <w:bottom w:val="nil"/>
          <w:right w:val="nil"/>
          <w:between w:val="nil"/>
        </w:pBdr>
        <w:spacing w:before="65"/>
        <w:rPr>
          <w:color w:val="000000"/>
          <w:sz w:val="28"/>
          <w:szCs w:val="28"/>
        </w:rPr>
      </w:pPr>
    </w:p>
    <w:p w:rsidR="0045553E" w:rsidRDefault="0045553E">
      <w:pPr>
        <w:pBdr>
          <w:top w:val="nil"/>
          <w:left w:val="nil"/>
          <w:bottom w:val="nil"/>
          <w:right w:val="nil"/>
          <w:between w:val="nil"/>
        </w:pBdr>
        <w:spacing w:before="65"/>
        <w:rPr>
          <w:color w:val="000000"/>
          <w:sz w:val="28"/>
          <w:szCs w:val="28"/>
        </w:rPr>
      </w:pPr>
    </w:p>
    <w:p w:rsidR="0045553E" w:rsidRDefault="0045553E">
      <w:pPr>
        <w:pBdr>
          <w:top w:val="nil"/>
          <w:left w:val="nil"/>
          <w:bottom w:val="nil"/>
          <w:right w:val="nil"/>
          <w:between w:val="nil"/>
        </w:pBdr>
        <w:spacing w:before="65"/>
        <w:rPr>
          <w:color w:val="000000"/>
          <w:sz w:val="28"/>
          <w:szCs w:val="28"/>
        </w:rPr>
      </w:pPr>
    </w:p>
    <w:p w:rsidR="0045553E" w:rsidRDefault="0045553E">
      <w:pPr>
        <w:pBdr>
          <w:top w:val="nil"/>
          <w:left w:val="nil"/>
          <w:bottom w:val="nil"/>
          <w:right w:val="nil"/>
          <w:between w:val="nil"/>
        </w:pBdr>
        <w:spacing w:before="65"/>
        <w:rPr>
          <w:color w:val="000000"/>
          <w:sz w:val="28"/>
          <w:szCs w:val="28"/>
        </w:rPr>
      </w:pPr>
    </w:p>
    <w:p w:rsidR="0045553E" w:rsidRDefault="0045553E">
      <w:pPr>
        <w:pBdr>
          <w:top w:val="nil"/>
          <w:left w:val="nil"/>
          <w:bottom w:val="nil"/>
          <w:right w:val="nil"/>
          <w:between w:val="nil"/>
        </w:pBdr>
        <w:spacing w:before="65"/>
        <w:rPr>
          <w:color w:val="000000"/>
          <w:sz w:val="28"/>
          <w:szCs w:val="28"/>
        </w:rPr>
      </w:pPr>
    </w:p>
    <w:p w:rsidR="0045553E" w:rsidRDefault="0045553E">
      <w:pPr>
        <w:pBdr>
          <w:top w:val="nil"/>
          <w:left w:val="nil"/>
          <w:bottom w:val="nil"/>
          <w:right w:val="nil"/>
          <w:between w:val="nil"/>
        </w:pBdr>
        <w:spacing w:before="65"/>
        <w:rPr>
          <w:color w:val="000000"/>
          <w:sz w:val="28"/>
          <w:szCs w:val="28"/>
        </w:rPr>
      </w:pPr>
    </w:p>
    <w:p w:rsidR="0045553E" w:rsidRDefault="0045553E">
      <w:pPr>
        <w:pBdr>
          <w:top w:val="nil"/>
          <w:left w:val="nil"/>
          <w:bottom w:val="nil"/>
          <w:right w:val="nil"/>
          <w:between w:val="nil"/>
        </w:pBdr>
        <w:spacing w:before="65"/>
        <w:rPr>
          <w:color w:val="000000"/>
          <w:sz w:val="28"/>
          <w:szCs w:val="28"/>
        </w:rPr>
      </w:pPr>
    </w:p>
    <w:p w:rsidR="0045553E" w:rsidRDefault="0045553E">
      <w:pPr>
        <w:pBdr>
          <w:top w:val="nil"/>
          <w:left w:val="nil"/>
          <w:bottom w:val="nil"/>
          <w:right w:val="nil"/>
          <w:between w:val="nil"/>
        </w:pBdr>
        <w:spacing w:before="65"/>
        <w:rPr>
          <w:color w:val="000000"/>
          <w:sz w:val="28"/>
          <w:szCs w:val="28"/>
        </w:rPr>
      </w:pPr>
    </w:p>
    <w:p w:rsidR="0045553E" w:rsidRDefault="0045553E">
      <w:pPr>
        <w:pBdr>
          <w:top w:val="nil"/>
          <w:left w:val="nil"/>
          <w:bottom w:val="nil"/>
          <w:right w:val="nil"/>
          <w:between w:val="nil"/>
        </w:pBdr>
        <w:spacing w:before="65"/>
        <w:rPr>
          <w:color w:val="000000"/>
          <w:sz w:val="28"/>
          <w:szCs w:val="28"/>
        </w:rPr>
      </w:pPr>
    </w:p>
    <w:p w:rsidR="0045553E" w:rsidRDefault="0045553E">
      <w:pPr>
        <w:pBdr>
          <w:top w:val="nil"/>
          <w:left w:val="nil"/>
          <w:bottom w:val="nil"/>
          <w:right w:val="nil"/>
          <w:between w:val="nil"/>
        </w:pBdr>
        <w:spacing w:before="65"/>
        <w:rPr>
          <w:color w:val="000000"/>
          <w:sz w:val="28"/>
          <w:szCs w:val="28"/>
        </w:rPr>
      </w:pPr>
    </w:p>
    <w:p w:rsidR="0045553E" w:rsidRDefault="0045553E">
      <w:pPr>
        <w:pBdr>
          <w:top w:val="nil"/>
          <w:left w:val="nil"/>
          <w:bottom w:val="nil"/>
          <w:right w:val="nil"/>
          <w:between w:val="nil"/>
        </w:pBdr>
        <w:spacing w:before="65"/>
        <w:rPr>
          <w:color w:val="000000"/>
          <w:sz w:val="28"/>
          <w:szCs w:val="28"/>
        </w:rPr>
      </w:pPr>
    </w:p>
    <w:p w:rsidR="0045553E" w:rsidRDefault="0045553E">
      <w:pPr>
        <w:pBdr>
          <w:top w:val="nil"/>
          <w:left w:val="nil"/>
          <w:bottom w:val="nil"/>
          <w:right w:val="nil"/>
          <w:between w:val="nil"/>
        </w:pBdr>
        <w:spacing w:before="65"/>
        <w:rPr>
          <w:color w:val="000000"/>
          <w:sz w:val="28"/>
          <w:szCs w:val="28"/>
        </w:rPr>
      </w:pPr>
    </w:p>
    <w:p w:rsidR="0045553E" w:rsidRDefault="0045553E">
      <w:pPr>
        <w:pBdr>
          <w:top w:val="nil"/>
          <w:left w:val="nil"/>
          <w:bottom w:val="nil"/>
          <w:right w:val="nil"/>
          <w:between w:val="nil"/>
        </w:pBdr>
        <w:spacing w:before="65"/>
        <w:rPr>
          <w:color w:val="000000"/>
          <w:sz w:val="28"/>
          <w:szCs w:val="28"/>
        </w:rPr>
      </w:pPr>
    </w:p>
    <w:p w:rsidR="0045553E" w:rsidRDefault="0045553E">
      <w:pPr>
        <w:pBdr>
          <w:top w:val="nil"/>
          <w:left w:val="nil"/>
          <w:bottom w:val="nil"/>
          <w:right w:val="nil"/>
          <w:between w:val="nil"/>
        </w:pBdr>
        <w:spacing w:before="65"/>
        <w:rPr>
          <w:color w:val="000000"/>
          <w:sz w:val="28"/>
          <w:szCs w:val="28"/>
        </w:rPr>
      </w:pPr>
    </w:p>
    <w:p w:rsidR="0045553E" w:rsidRDefault="0045553E">
      <w:pPr>
        <w:pBdr>
          <w:top w:val="nil"/>
          <w:left w:val="nil"/>
          <w:bottom w:val="nil"/>
          <w:right w:val="nil"/>
          <w:between w:val="nil"/>
        </w:pBdr>
        <w:spacing w:before="65"/>
        <w:rPr>
          <w:color w:val="000000"/>
          <w:sz w:val="28"/>
          <w:szCs w:val="28"/>
        </w:rPr>
      </w:pPr>
    </w:p>
    <w:p w:rsidR="0045553E" w:rsidRDefault="0045553E">
      <w:pPr>
        <w:pBdr>
          <w:top w:val="nil"/>
          <w:left w:val="nil"/>
          <w:bottom w:val="nil"/>
          <w:right w:val="nil"/>
          <w:between w:val="nil"/>
        </w:pBdr>
        <w:spacing w:before="65"/>
        <w:rPr>
          <w:color w:val="000000"/>
          <w:sz w:val="28"/>
          <w:szCs w:val="28"/>
        </w:rPr>
      </w:pPr>
    </w:p>
    <w:p w:rsidR="0045553E" w:rsidRDefault="0045553E">
      <w:pPr>
        <w:pBdr>
          <w:top w:val="nil"/>
          <w:left w:val="nil"/>
          <w:bottom w:val="nil"/>
          <w:right w:val="nil"/>
          <w:between w:val="nil"/>
        </w:pBdr>
        <w:spacing w:before="65"/>
        <w:rPr>
          <w:color w:val="000000"/>
          <w:sz w:val="28"/>
          <w:szCs w:val="28"/>
        </w:rPr>
      </w:pPr>
    </w:p>
    <w:p w:rsidR="0045553E" w:rsidRDefault="0045553E">
      <w:pPr>
        <w:pBdr>
          <w:top w:val="nil"/>
          <w:left w:val="nil"/>
          <w:bottom w:val="nil"/>
          <w:right w:val="nil"/>
          <w:between w:val="nil"/>
        </w:pBdr>
        <w:spacing w:before="65"/>
        <w:rPr>
          <w:color w:val="000000"/>
          <w:sz w:val="28"/>
          <w:szCs w:val="28"/>
        </w:rPr>
      </w:pPr>
    </w:p>
    <w:p w:rsidR="0045553E" w:rsidRDefault="0045553E">
      <w:pPr>
        <w:pBdr>
          <w:top w:val="nil"/>
          <w:left w:val="nil"/>
          <w:bottom w:val="nil"/>
          <w:right w:val="nil"/>
          <w:between w:val="nil"/>
        </w:pBdr>
        <w:spacing w:before="65"/>
        <w:rPr>
          <w:color w:val="000000"/>
          <w:sz w:val="28"/>
          <w:szCs w:val="28"/>
        </w:rPr>
      </w:pPr>
    </w:p>
    <w:p w:rsidR="0045553E" w:rsidRDefault="0045553E">
      <w:pPr>
        <w:pBdr>
          <w:top w:val="nil"/>
          <w:left w:val="nil"/>
          <w:bottom w:val="nil"/>
          <w:right w:val="nil"/>
          <w:between w:val="nil"/>
        </w:pBdr>
        <w:spacing w:before="65"/>
        <w:rPr>
          <w:color w:val="000000"/>
          <w:sz w:val="28"/>
          <w:szCs w:val="28"/>
        </w:rPr>
      </w:pPr>
    </w:p>
    <w:p w:rsidR="0045553E" w:rsidRDefault="0045553E">
      <w:pPr>
        <w:pBdr>
          <w:top w:val="nil"/>
          <w:left w:val="nil"/>
          <w:bottom w:val="nil"/>
          <w:right w:val="nil"/>
          <w:between w:val="nil"/>
        </w:pBdr>
        <w:spacing w:before="65"/>
        <w:rPr>
          <w:color w:val="000000"/>
          <w:sz w:val="28"/>
          <w:szCs w:val="28"/>
        </w:rPr>
      </w:pPr>
    </w:p>
    <w:p w:rsidR="005B408F" w:rsidRDefault="005B408F">
      <w:pPr>
        <w:pBdr>
          <w:top w:val="nil"/>
          <w:left w:val="nil"/>
          <w:bottom w:val="nil"/>
          <w:right w:val="nil"/>
          <w:between w:val="nil"/>
        </w:pBdr>
        <w:spacing w:before="65"/>
        <w:rPr>
          <w:b/>
          <w:color w:val="FF0000"/>
          <w:sz w:val="28"/>
          <w:szCs w:val="28"/>
        </w:rPr>
        <w:sectPr w:rsidR="005B408F">
          <w:pgSz w:w="11907" w:h="16840"/>
          <w:pgMar w:top="1134" w:right="851" w:bottom="1134" w:left="1701" w:header="720" w:footer="720" w:gutter="0"/>
          <w:pgNumType w:start="1"/>
          <w:cols w:space="720"/>
        </w:sectPr>
      </w:pPr>
      <w:bookmarkStart w:id="0" w:name="_heading=h.gjdgxs" w:colFirst="0" w:colLast="0"/>
      <w:bookmarkStart w:id="1" w:name="_heading=h.l91fwje2htxa" w:colFirst="0" w:colLast="0"/>
      <w:bookmarkEnd w:id="0"/>
      <w:bookmarkEnd w:id="1"/>
    </w:p>
    <w:p w:rsidR="005B408F" w:rsidRDefault="004318D6">
      <w:pPr>
        <w:pBdr>
          <w:top w:val="nil"/>
          <w:left w:val="nil"/>
          <w:bottom w:val="nil"/>
          <w:right w:val="nil"/>
          <w:between w:val="nil"/>
        </w:pBdr>
        <w:spacing w:before="65"/>
        <w:jc w:val="center"/>
        <w:rPr>
          <w:b/>
          <w:color w:val="000000"/>
          <w:sz w:val="28"/>
          <w:szCs w:val="28"/>
        </w:rPr>
      </w:pPr>
      <w:r>
        <w:rPr>
          <w:b/>
          <w:color w:val="000000"/>
          <w:sz w:val="28"/>
          <w:szCs w:val="28"/>
        </w:rPr>
        <w:lastRenderedPageBreak/>
        <w:t xml:space="preserve">PHỤ LỤC </w:t>
      </w:r>
    </w:p>
    <w:p w:rsidR="005B408F" w:rsidRDefault="004318D6">
      <w:pPr>
        <w:pBdr>
          <w:top w:val="nil"/>
          <w:left w:val="nil"/>
          <w:bottom w:val="nil"/>
          <w:right w:val="nil"/>
          <w:between w:val="nil"/>
        </w:pBdr>
        <w:spacing w:before="65"/>
        <w:jc w:val="center"/>
        <w:rPr>
          <w:color w:val="000000"/>
          <w:sz w:val="28"/>
          <w:szCs w:val="28"/>
        </w:rPr>
      </w:pPr>
      <w:r>
        <w:rPr>
          <w:color w:val="000000"/>
          <w:sz w:val="28"/>
          <w:szCs w:val="28"/>
        </w:rPr>
        <w:t>BỘ CHỈ SỐ ĐÁNH GIÁ MỨC ĐỘ CHUYỂN ĐỔI SỐ CỦA CƠ SỞ GIÁO DỤC PHỔ THÔNG VÀ GIÁO DỤC THƯỜNG XUYÊN</w:t>
      </w:r>
    </w:p>
    <w:p w:rsidR="005B408F" w:rsidRDefault="004318D6">
      <w:pPr>
        <w:pBdr>
          <w:top w:val="nil"/>
          <w:left w:val="nil"/>
          <w:bottom w:val="nil"/>
          <w:right w:val="nil"/>
          <w:between w:val="nil"/>
        </w:pBdr>
        <w:spacing w:before="65"/>
        <w:jc w:val="center"/>
        <w:rPr>
          <w:color w:val="000000"/>
          <w:sz w:val="28"/>
          <w:szCs w:val="28"/>
        </w:rPr>
      </w:pPr>
      <w:r>
        <w:rPr>
          <w:color w:val="000000"/>
          <w:sz w:val="28"/>
          <w:szCs w:val="28"/>
        </w:rPr>
        <w:t>(Kèm theo Quyết định số 4725/QĐ-BGDĐT ngày 30 tháng 12 năm 2022 của Bộ trưởng Bộ Giáo dục và Đào tạo)</w:t>
      </w:r>
    </w:p>
    <w:p w:rsidR="005B408F" w:rsidRDefault="005B408F">
      <w:pPr>
        <w:pBdr>
          <w:top w:val="nil"/>
          <w:left w:val="nil"/>
          <w:bottom w:val="nil"/>
          <w:right w:val="nil"/>
          <w:between w:val="nil"/>
        </w:pBdr>
        <w:spacing w:before="65"/>
        <w:rPr>
          <w:color w:val="000000"/>
          <w:sz w:val="28"/>
          <w:szCs w:val="28"/>
        </w:rPr>
      </w:pPr>
    </w:p>
    <w:tbl>
      <w:tblPr>
        <w:tblStyle w:val="a2"/>
        <w:tblW w:w="14474" w:type="dxa"/>
        <w:tblInd w:w="-21" w:type="dxa"/>
        <w:tblLayout w:type="fixed"/>
        <w:tblLook w:val="0400" w:firstRow="0" w:lastRow="0" w:firstColumn="0" w:lastColumn="0" w:noHBand="0" w:noVBand="1"/>
      </w:tblPr>
      <w:tblGrid>
        <w:gridCol w:w="485"/>
        <w:gridCol w:w="1090"/>
        <w:gridCol w:w="1275"/>
        <w:gridCol w:w="1134"/>
        <w:gridCol w:w="567"/>
        <w:gridCol w:w="709"/>
        <w:gridCol w:w="709"/>
        <w:gridCol w:w="567"/>
        <w:gridCol w:w="709"/>
        <w:gridCol w:w="992"/>
        <w:gridCol w:w="850"/>
        <w:gridCol w:w="567"/>
        <w:gridCol w:w="993"/>
        <w:gridCol w:w="1134"/>
        <w:gridCol w:w="1134"/>
        <w:gridCol w:w="1559"/>
      </w:tblGrid>
      <w:tr w:rsidR="005B408F">
        <w:trPr>
          <w:trHeight w:val="315"/>
        </w:trPr>
        <w:tc>
          <w:tcPr>
            <w:tcW w:w="48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B408F" w:rsidRDefault="004318D6">
            <w:pPr>
              <w:widowControl/>
              <w:jc w:val="center"/>
              <w:rPr>
                <w:b/>
                <w:color w:val="000000"/>
              </w:rPr>
            </w:pPr>
            <w:r>
              <w:rPr>
                <w:b/>
                <w:color w:val="000000"/>
              </w:rPr>
              <w:t>Stt</w:t>
            </w:r>
          </w:p>
        </w:tc>
        <w:tc>
          <w:tcPr>
            <w:tcW w:w="109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B408F" w:rsidRDefault="004318D6">
            <w:pPr>
              <w:widowControl/>
              <w:jc w:val="center"/>
              <w:rPr>
                <w:b/>
                <w:color w:val="000000"/>
                <w:sz w:val="24"/>
                <w:szCs w:val="24"/>
              </w:rPr>
            </w:pPr>
            <w:r>
              <w:rPr>
                <w:b/>
                <w:color w:val="000000"/>
                <w:sz w:val="24"/>
                <w:szCs w:val="24"/>
              </w:rPr>
              <w:t>Nội dung</w:t>
            </w:r>
          </w:p>
        </w:tc>
        <w:tc>
          <w:tcPr>
            <w:tcW w:w="12899" w:type="dxa"/>
            <w:gridSpan w:val="14"/>
            <w:tcBorders>
              <w:top w:val="single" w:sz="4" w:space="0" w:color="000000"/>
              <w:left w:val="nil"/>
              <w:bottom w:val="single" w:sz="4" w:space="0" w:color="000000"/>
              <w:right w:val="single" w:sz="4" w:space="0" w:color="000000"/>
            </w:tcBorders>
            <w:shd w:val="clear" w:color="auto" w:fill="FFFFFF"/>
            <w:vAlign w:val="center"/>
          </w:tcPr>
          <w:p w:rsidR="005B408F" w:rsidRDefault="0045553E">
            <w:pPr>
              <w:widowControl/>
              <w:rPr>
                <w:b/>
                <w:color w:val="000000"/>
                <w:sz w:val="24"/>
                <w:szCs w:val="24"/>
              </w:rPr>
            </w:pPr>
            <w:r>
              <w:rPr>
                <w:b/>
                <w:color w:val="000000"/>
                <w:sz w:val="24"/>
                <w:szCs w:val="24"/>
              </w:rPr>
              <w:t xml:space="preserve">Kết quả hội đồng tự đánh giá </w:t>
            </w:r>
          </w:p>
        </w:tc>
      </w:tr>
      <w:tr w:rsidR="005B408F">
        <w:trPr>
          <w:trHeight w:val="975"/>
        </w:trPr>
        <w:tc>
          <w:tcPr>
            <w:tcW w:w="48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B408F" w:rsidRDefault="005B408F">
            <w:pPr>
              <w:pBdr>
                <w:top w:val="nil"/>
                <w:left w:val="nil"/>
                <w:bottom w:val="nil"/>
                <w:right w:val="nil"/>
                <w:between w:val="nil"/>
              </w:pBdr>
              <w:spacing w:line="276" w:lineRule="auto"/>
              <w:rPr>
                <w:b/>
                <w:color w:val="000000"/>
                <w:sz w:val="24"/>
                <w:szCs w:val="24"/>
              </w:rPr>
            </w:pPr>
          </w:p>
        </w:tc>
        <w:tc>
          <w:tcPr>
            <w:tcW w:w="10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B408F" w:rsidRDefault="005B408F">
            <w:pPr>
              <w:pBdr>
                <w:top w:val="nil"/>
                <w:left w:val="nil"/>
                <w:bottom w:val="nil"/>
                <w:right w:val="nil"/>
                <w:between w:val="nil"/>
              </w:pBdr>
              <w:spacing w:line="276" w:lineRule="auto"/>
              <w:rPr>
                <w:b/>
                <w:color w:val="000000"/>
                <w:sz w:val="24"/>
                <w:szCs w:val="24"/>
              </w:rPr>
            </w:pPr>
          </w:p>
        </w:tc>
        <w:tc>
          <w:tcPr>
            <w:tcW w:w="5670" w:type="dxa"/>
            <w:gridSpan w:val="7"/>
            <w:tcBorders>
              <w:top w:val="single" w:sz="4" w:space="0" w:color="000000"/>
              <w:left w:val="nil"/>
              <w:bottom w:val="single" w:sz="4" w:space="0" w:color="000000"/>
              <w:right w:val="single" w:sz="4" w:space="0" w:color="000000"/>
            </w:tcBorders>
            <w:shd w:val="clear" w:color="auto" w:fill="FFFFFF"/>
            <w:vAlign w:val="center"/>
          </w:tcPr>
          <w:p w:rsidR="005B408F" w:rsidRDefault="004318D6">
            <w:pPr>
              <w:widowControl/>
              <w:jc w:val="center"/>
              <w:rPr>
                <w:b/>
                <w:color w:val="000000"/>
                <w:sz w:val="24"/>
                <w:szCs w:val="24"/>
              </w:rPr>
            </w:pPr>
            <w:r>
              <w:rPr>
                <w:b/>
                <w:color w:val="000000"/>
                <w:sz w:val="24"/>
                <w:szCs w:val="24"/>
              </w:rPr>
              <w:t>Chuyển đổi số trong dạy, học (100 điểm)</w:t>
            </w:r>
          </w:p>
        </w:tc>
        <w:tc>
          <w:tcPr>
            <w:tcW w:w="3402" w:type="dxa"/>
            <w:gridSpan w:val="4"/>
            <w:tcBorders>
              <w:top w:val="single" w:sz="4" w:space="0" w:color="000000"/>
              <w:left w:val="nil"/>
              <w:bottom w:val="single" w:sz="4" w:space="0" w:color="000000"/>
              <w:right w:val="single" w:sz="4" w:space="0" w:color="000000"/>
            </w:tcBorders>
            <w:shd w:val="clear" w:color="auto" w:fill="FFFFFF"/>
            <w:vAlign w:val="center"/>
          </w:tcPr>
          <w:p w:rsidR="005B408F" w:rsidRDefault="004318D6">
            <w:pPr>
              <w:widowControl/>
              <w:jc w:val="center"/>
              <w:rPr>
                <w:b/>
                <w:color w:val="000000"/>
                <w:sz w:val="24"/>
                <w:szCs w:val="24"/>
              </w:rPr>
            </w:pPr>
            <w:r>
              <w:rPr>
                <w:b/>
                <w:color w:val="000000"/>
                <w:sz w:val="24"/>
                <w:szCs w:val="24"/>
              </w:rPr>
              <w:t>Chuyển đổi số trong quản trị cơ sở giáo dục (100 điểm)</w:t>
            </w:r>
          </w:p>
        </w:tc>
        <w:tc>
          <w:tcPr>
            <w:tcW w:w="1134" w:type="dxa"/>
            <w:vMerge w:val="restart"/>
            <w:tcBorders>
              <w:top w:val="nil"/>
              <w:left w:val="single" w:sz="4" w:space="0" w:color="000000"/>
              <w:bottom w:val="single" w:sz="4" w:space="0" w:color="000000"/>
              <w:right w:val="single" w:sz="4" w:space="0" w:color="000000"/>
            </w:tcBorders>
            <w:shd w:val="clear" w:color="auto" w:fill="FFFFFF"/>
            <w:vAlign w:val="center"/>
          </w:tcPr>
          <w:p w:rsidR="005B408F" w:rsidRDefault="004318D6">
            <w:pPr>
              <w:widowControl/>
              <w:jc w:val="center"/>
              <w:rPr>
                <w:b/>
                <w:color w:val="000000"/>
                <w:sz w:val="24"/>
                <w:szCs w:val="24"/>
              </w:rPr>
            </w:pPr>
            <w:r>
              <w:rPr>
                <w:b/>
                <w:color w:val="000000"/>
                <w:sz w:val="24"/>
                <w:szCs w:val="24"/>
              </w:rPr>
              <w:t>Điểm</w:t>
            </w:r>
          </w:p>
          <w:p w:rsidR="005B408F" w:rsidRDefault="004318D6">
            <w:pPr>
              <w:widowControl/>
              <w:jc w:val="center"/>
              <w:rPr>
                <w:b/>
                <w:color w:val="000000"/>
                <w:sz w:val="24"/>
                <w:szCs w:val="24"/>
              </w:rPr>
            </w:pPr>
            <w:r>
              <w:rPr>
                <w:b/>
                <w:color w:val="000000"/>
                <w:sz w:val="24"/>
                <w:szCs w:val="24"/>
              </w:rPr>
              <w:t>Dạy học</w:t>
            </w:r>
          </w:p>
        </w:tc>
        <w:tc>
          <w:tcPr>
            <w:tcW w:w="1134" w:type="dxa"/>
            <w:vMerge w:val="restart"/>
            <w:tcBorders>
              <w:top w:val="nil"/>
              <w:left w:val="single" w:sz="4" w:space="0" w:color="000000"/>
              <w:bottom w:val="single" w:sz="4" w:space="0" w:color="000000"/>
              <w:right w:val="single" w:sz="4" w:space="0" w:color="000000"/>
            </w:tcBorders>
            <w:shd w:val="clear" w:color="auto" w:fill="FFFFFF"/>
            <w:vAlign w:val="center"/>
          </w:tcPr>
          <w:p w:rsidR="005B408F" w:rsidRDefault="004318D6">
            <w:pPr>
              <w:widowControl/>
              <w:jc w:val="center"/>
              <w:rPr>
                <w:b/>
                <w:color w:val="000000"/>
                <w:sz w:val="24"/>
                <w:szCs w:val="24"/>
              </w:rPr>
            </w:pPr>
            <w:r>
              <w:rPr>
                <w:b/>
                <w:color w:val="000000"/>
                <w:sz w:val="24"/>
                <w:szCs w:val="24"/>
              </w:rPr>
              <w:t>Điểm</w:t>
            </w:r>
          </w:p>
          <w:p w:rsidR="005B408F" w:rsidRDefault="004318D6">
            <w:pPr>
              <w:widowControl/>
              <w:jc w:val="center"/>
              <w:rPr>
                <w:b/>
                <w:color w:val="000000"/>
                <w:sz w:val="24"/>
                <w:szCs w:val="24"/>
              </w:rPr>
            </w:pPr>
            <w:r>
              <w:rPr>
                <w:b/>
                <w:color w:val="000000"/>
                <w:sz w:val="24"/>
                <w:szCs w:val="24"/>
              </w:rPr>
              <w:t>Quản trị</w:t>
            </w:r>
          </w:p>
        </w:tc>
        <w:tc>
          <w:tcPr>
            <w:tcW w:w="1559" w:type="dxa"/>
            <w:vMerge w:val="restart"/>
            <w:tcBorders>
              <w:top w:val="nil"/>
              <w:left w:val="single" w:sz="4" w:space="0" w:color="000000"/>
              <w:bottom w:val="single" w:sz="4" w:space="0" w:color="000000"/>
              <w:right w:val="single" w:sz="4" w:space="0" w:color="000000"/>
            </w:tcBorders>
            <w:shd w:val="clear" w:color="auto" w:fill="FFFFFF"/>
            <w:vAlign w:val="center"/>
          </w:tcPr>
          <w:p w:rsidR="005B408F" w:rsidRDefault="004318D6">
            <w:pPr>
              <w:widowControl/>
              <w:jc w:val="center"/>
              <w:rPr>
                <w:b/>
                <w:color w:val="000000"/>
                <w:sz w:val="24"/>
                <w:szCs w:val="24"/>
              </w:rPr>
            </w:pPr>
            <w:r>
              <w:rPr>
                <w:b/>
                <w:color w:val="000000"/>
                <w:sz w:val="24"/>
                <w:szCs w:val="24"/>
              </w:rPr>
              <w:t>Tổng</w:t>
            </w:r>
          </w:p>
        </w:tc>
      </w:tr>
      <w:tr w:rsidR="005B408F">
        <w:trPr>
          <w:trHeight w:val="765"/>
        </w:trPr>
        <w:tc>
          <w:tcPr>
            <w:tcW w:w="48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B408F" w:rsidRDefault="005B408F">
            <w:pPr>
              <w:pBdr>
                <w:top w:val="nil"/>
                <w:left w:val="nil"/>
                <w:bottom w:val="nil"/>
                <w:right w:val="nil"/>
                <w:between w:val="nil"/>
              </w:pBdr>
              <w:spacing w:line="276" w:lineRule="auto"/>
              <w:rPr>
                <w:b/>
                <w:color w:val="000000"/>
                <w:sz w:val="24"/>
                <w:szCs w:val="24"/>
              </w:rPr>
            </w:pPr>
          </w:p>
        </w:tc>
        <w:tc>
          <w:tcPr>
            <w:tcW w:w="1090" w:type="dxa"/>
            <w:tcBorders>
              <w:top w:val="nil"/>
              <w:left w:val="nil"/>
              <w:bottom w:val="single" w:sz="4" w:space="0" w:color="000000"/>
              <w:right w:val="single" w:sz="4" w:space="0" w:color="000000"/>
            </w:tcBorders>
            <w:shd w:val="clear" w:color="auto" w:fill="FFFFFF"/>
            <w:vAlign w:val="center"/>
          </w:tcPr>
          <w:p w:rsidR="005B408F" w:rsidRDefault="004318D6">
            <w:pPr>
              <w:widowControl/>
              <w:jc w:val="center"/>
              <w:rPr>
                <w:b/>
                <w:color w:val="000000"/>
                <w:sz w:val="24"/>
                <w:szCs w:val="24"/>
              </w:rPr>
            </w:pPr>
            <w:r>
              <w:rPr>
                <w:b/>
                <w:color w:val="000000"/>
                <w:sz w:val="24"/>
                <w:szCs w:val="24"/>
              </w:rPr>
              <w:t>Tên đơn vị</w:t>
            </w:r>
          </w:p>
        </w:tc>
        <w:tc>
          <w:tcPr>
            <w:tcW w:w="1275" w:type="dxa"/>
            <w:tcBorders>
              <w:top w:val="nil"/>
              <w:left w:val="nil"/>
              <w:bottom w:val="single" w:sz="4" w:space="0" w:color="000000"/>
              <w:right w:val="single" w:sz="4" w:space="0" w:color="000000"/>
            </w:tcBorders>
            <w:shd w:val="clear" w:color="auto" w:fill="FFFFFF"/>
            <w:vAlign w:val="center"/>
          </w:tcPr>
          <w:p w:rsidR="005B408F" w:rsidRDefault="004318D6">
            <w:pPr>
              <w:widowControl/>
              <w:jc w:val="center"/>
              <w:rPr>
                <w:color w:val="000000"/>
                <w:sz w:val="20"/>
                <w:szCs w:val="20"/>
              </w:rPr>
            </w:pPr>
            <w:r>
              <w:rPr>
                <w:color w:val="000000"/>
                <w:sz w:val="20"/>
                <w:szCs w:val="20"/>
              </w:rPr>
              <w:t>1.1</w:t>
            </w:r>
            <w:r>
              <w:rPr>
                <w:color w:val="000000"/>
                <w:sz w:val="20"/>
                <w:szCs w:val="20"/>
              </w:rPr>
              <w:br/>
              <w:t>(có/không)</w:t>
            </w:r>
          </w:p>
        </w:tc>
        <w:tc>
          <w:tcPr>
            <w:tcW w:w="1134" w:type="dxa"/>
            <w:tcBorders>
              <w:top w:val="nil"/>
              <w:left w:val="nil"/>
              <w:bottom w:val="single" w:sz="4" w:space="0" w:color="000000"/>
              <w:right w:val="single" w:sz="4" w:space="0" w:color="000000"/>
            </w:tcBorders>
            <w:shd w:val="clear" w:color="auto" w:fill="FFFFFF"/>
            <w:vAlign w:val="center"/>
          </w:tcPr>
          <w:p w:rsidR="005B408F" w:rsidRDefault="004318D6">
            <w:pPr>
              <w:widowControl/>
              <w:jc w:val="center"/>
              <w:rPr>
                <w:color w:val="000000"/>
                <w:sz w:val="20"/>
                <w:szCs w:val="20"/>
              </w:rPr>
            </w:pPr>
            <w:r>
              <w:rPr>
                <w:color w:val="000000"/>
                <w:sz w:val="20"/>
                <w:szCs w:val="20"/>
              </w:rPr>
              <w:t>1.2</w:t>
            </w:r>
            <w:r>
              <w:rPr>
                <w:color w:val="000000"/>
                <w:sz w:val="20"/>
                <w:szCs w:val="20"/>
              </w:rPr>
              <w:br/>
              <w:t>(có/không)</w:t>
            </w:r>
          </w:p>
        </w:tc>
        <w:tc>
          <w:tcPr>
            <w:tcW w:w="567" w:type="dxa"/>
            <w:tcBorders>
              <w:top w:val="nil"/>
              <w:left w:val="nil"/>
              <w:bottom w:val="single" w:sz="4" w:space="0" w:color="000000"/>
              <w:right w:val="single" w:sz="4" w:space="0" w:color="000000"/>
            </w:tcBorders>
            <w:shd w:val="clear" w:color="auto" w:fill="FFFFFF"/>
            <w:vAlign w:val="center"/>
          </w:tcPr>
          <w:p w:rsidR="005B408F" w:rsidRDefault="004318D6">
            <w:pPr>
              <w:widowControl/>
              <w:jc w:val="center"/>
              <w:rPr>
                <w:color w:val="000000"/>
                <w:sz w:val="20"/>
                <w:szCs w:val="20"/>
              </w:rPr>
            </w:pPr>
            <w:r>
              <w:rPr>
                <w:color w:val="000000"/>
                <w:sz w:val="20"/>
                <w:szCs w:val="20"/>
              </w:rPr>
              <w:t>1.3 (30đ)</w:t>
            </w:r>
          </w:p>
        </w:tc>
        <w:tc>
          <w:tcPr>
            <w:tcW w:w="709" w:type="dxa"/>
            <w:tcBorders>
              <w:top w:val="nil"/>
              <w:left w:val="nil"/>
              <w:bottom w:val="single" w:sz="4" w:space="0" w:color="000000"/>
              <w:right w:val="single" w:sz="4" w:space="0" w:color="000000"/>
            </w:tcBorders>
            <w:shd w:val="clear" w:color="auto" w:fill="FFFFFF"/>
            <w:vAlign w:val="center"/>
          </w:tcPr>
          <w:p w:rsidR="005B408F" w:rsidRDefault="004318D6">
            <w:pPr>
              <w:widowControl/>
              <w:jc w:val="center"/>
              <w:rPr>
                <w:color w:val="000000"/>
                <w:sz w:val="20"/>
                <w:szCs w:val="20"/>
              </w:rPr>
            </w:pPr>
            <w:r>
              <w:rPr>
                <w:color w:val="000000"/>
                <w:sz w:val="20"/>
                <w:szCs w:val="20"/>
              </w:rPr>
              <w:t>1.4 (10đ)</w:t>
            </w:r>
          </w:p>
        </w:tc>
        <w:tc>
          <w:tcPr>
            <w:tcW w:w="709" w:type="dxa"/>
            <w:tcBorders>
              <w:top w:val="nil"/>
              <w:left w:val="nil"/>
              <w:bottom w:val="single" w:sz="4" w:space="0" w:color="000000"/>
              <w:right w:val="single" w:sz="4" w:space="0" w:color="000000"/>
            </w:tcBorders>
            <w:shd w:val="clear" w:color="auto" w:fill="FFFFFF"/>
            <w:vAlign w:val="center"/>
          </w:tcPr>
          <w:p w:rsidR="005B408F" w:rsidRDefault="004318D6">
            <w:pPr>
              <w:widowControl/>
              <w:jc w:val="center"/>
              <w:rPr>
                <w:color w:val="000000"/>
                <w:sz w:val="20"/>
                <w:szCs w:val="20"/>
              </w:rPr>
            </w:pPr>
            <w:r>
              <w:rPr>
                <w:color w:val="000000"/>
                <w:sz w:val="20"/>
                <w:szCs w:val="20"/>
              </w:rPr>
              <w:t>1.5 (20đ)</w:t>
            </w:r>
          </w:p>
        </w:tc>
        <w:tc>
          <w:tcPr>
            <w:tcW w:w="567" w:type="dxa"/>
            <w:tcBorders>
              <w:top w:val="nil"/>
              <w:left w:val="nil"/>
              <w:bottom w:val="single" w:sz="4" w:space="0" w:color="000000"/>
              <w:right w:val="single" w:sz="4" w:space="0" w:color="000000"/>
            </w:tcBorders>
            <w:shd w:val="clear" w:color="auto" w:fill="FFFFFF"/>
            <w:vAlign w:val="center"/>
          </w:tcPr>
          <w:p w:rsidR="005B408F" w:rsidRDefault="004318D6">
            <w:pPr>
              <w:widowControl/>
              <w:jc w:val="center"/>
              <w:rPr>
                <w:color w:val="000000"/>
                <w:sz w:val="20"/>
                <w:szCs w:val="20"/>
              </w:rPr>
            </w:pPr>
            <w:r>
              <w:rPr>
                <w:color w:val="000000"/>
                <w:sz w:val="20"/>
                <w:szCs w:val="20"/>
              </w:rPr>
              <w:t>1.6 (20đ)</w:t>
            </w:r>
          </w:p>
        </w:tc>
        <w:tc>
          <w:tcPr>
            <w:tcW w:w="709" w:type="dxa"/>
            <w:tcBorders>
              <w:top w:val="nil"/>
              <w:left w:val="nil"/>
              <w:bottom w:val="single" w:sz="4" w:space="0" w:color="000000"/>
              <w:right w:val="single" w:sz="4" w:space="0" w:color="000000"/>
            </w:tcBorders>
            <w:shd w:val="clear" w:color="auto" w:fill="FFFFFF"/>
            <w:vAlign w:val="center"/>
          </w:tcPr>
          <w:p w:rsidR="005B408F" w:rsidRDefault="004318D6">
            <w:pPr>
              <w:widowControl/>
              <w:jc w:val="center"/>
              <w:rPr>
                <w:color w:val="000000"/>
                <w:sz w:val="20"/>
                <w:szCs w:val="20"/>
              </w:rPr>
            </w:pPr>
            <w:r>
              <w:rPr>
                <w:color w:val="000000"/>
                <w:sz w:val="20"/>
                <w:szCs w:val="20"/>
              </w:rPr>
              <w:t>1.7 (20đ)</w:t>
            </w:r>
          </w:p>
        </w:tc>
        <w:tc>
          <w:tcPr>
            <w:tcW w:w="992" w:type="dxa"/>
            <w:tcBorders>
              <w:top w:val="nil"/>
              <w:left w:val="nil"/>
              <w:bottom w:val="single" w:sz="4" w:space="0" w:color="000000"/>
              <w:right w:val="single" w:sz="4" w:space="0" w:color="000000"/>
            </w:tcBorders>
            <w:shd w:val="clear" w:color="auto" w:fill="FFFFFF"/>
            <w:vAlign w:val="center"/>
          </w:tcPr>
          <w:p w:rsidR="005B408F" w:rsidRDefault="004318D6">
            <w:pPr>
              <w:widowControl/>
              <w:jc w:val="center"/>
              <w:rPr>
                <w:color w:val="000000"/>
                <w:sz w:val="20"/>
                <w:szCs w:val="20"/>
              </w:rPr>
            </w:pPr>
            <w:r>
              <w:rPr>
                <w:color w:val="000000"/>
                <w:sz w:val="20"/>
                <w:szCs w:val="20"/>
              </w:rPr>
              <w:t>2.1</w:t>
            </w:r>
            <w:r>
              <w:rPr>
                <w:color w:val="000000"/>
                <w:sz w:val="20"/>
                <w:szCs w:val="20"/>
              </w:rPr>
              <w:br/>
              <w:t>(có/không)</w:t>
            </w:r>
          </w:p>
        </w:tc>
        <w:tc>
          <w:tcPr>
            <w:tcW w:w="850" w:type="dxa"/>
            <w:tcBorders>
              <w:top w:val="nil"/>
              <w:left w:val="nil"/>
              <w:bottom w:val="single" w:sz="4" w:space="0" w:color="000000"/>
              <w:right w:val="single" w:sz="4" w:space="0" w:color="000000"/>
            </w:tcBorders>
            <w:shd w:val="clear" w:color="auto" w:fill="FFFFFF"/>
            <w:vAlign w:val="center"/>
          </w:tcPr>
          <w:p w:rsidR="005B408F" w:rsidRDefault="004318D6">
            <w:pPr>
              <w:widowControl/>
              <w:jc w:val="center"/>
              <w:rPr>
                <w:color w:val="000000"/>
                <w:sz w:val="20"/>
                <w:szCs w:val="20"/>
              </w:rPr>
            </w:pPr>
            <w:r>
              <w:rPr>
                <w:color w:val="000000"/>
                <w:sz w:val="20"/>
                <w:szCs w:val="20"/>
              </w:rPr>
              <w:t>2.2</w:t>
            </w:r>
            <w:r>
              <w:rPr>
                <w:color w:val="000000"/>
                <w:sz w:val="20"/>
                <w:szCs w:val="20"/>
              </w:rPr>
              <w:br/>
              <w:t>(có/không)</w:t>
            </w:r>
          </w:p>
        </w:tc>
        <w:tc>
          <w:tcPr>
            <w:tcW w:w="567" w:type="dxa"/>
            <w:tcBorders>
              <w:top w:val="nil"/>
              <w:left w:val="nil"/>
              <w:bottom w:val="single" w:sz="4" w:space="0" w:color="000000"/>
              <w:right w:val="single" w:sz="4" w:space="0" w:color="000000"/>
            </w:tcBorders>
            <w:shd w:val="clear" w:color="auto" w:fill="FFFFFF"/>
            <w:vAlign w:val="center"/>
          </w:tcPr>
          <w:p w:rsidR="005B408F" w:rsidRDefault="004318D6">
            <w:pPr>
              <w:widowControl/>
              <w:jc w:val="center"/>
              <w:rPr>
                <w:color w:val="000000"/>
                <w:sz w:val="20"/>
                <w:szCs w:val="20"/>
              </w:rPr>
            </w:pPr>
            <w:r>
              <w:rPr>
                <w:color w:val="000000"/>
                <w:sz w:val="20"/>
                <w:szCs w:val="20"/>
              </w:rPr>
              <w:t>2.3 (70đ)</w:t>
            </w:r>
          </w:p>
        </w:tc>
        <w:tc>
          <w:tcPr>
            <w:tcW w:w="993" w:type="dxa"/>
            <w:tcBorders>
              <w:top w:val="nil"/>
              <w:left w:val="nil"/>
              <w:bottom w:val="single" w:sz="4" w:space="0" w:color="000000"/>
              <w:right w:val="single" w:sz="4" w:space="0" w:color="000000"/>
            </w:tcBorders>
            <w:shd w:val="clear" w:color="auto" w:fill="FFFFFF"/>
            <w:vAlign w:val="center"/>
          </w:tcPr>
          <w:p w:rsidR="005B408F" w:rsidRDefault="004318D6">
            <w:pPr>
              <w:widowControl/>
              <w:jc w:val="center"/>
              <w:rPr>
                <w:color w:val="000000"/>
                <w:sz w:val="20"/>
                <w:szCs w:val="20"/>
              </w:rPr>
            </w:pPr>
            <w:r>
              <w:rPr>
                <w:color w:val="000000"/>
                <w:sz w:val="20"/>
                <w:szCs w:val="20"/>
              </w:rPr>
              <w:t>2.4(30đ)</w:t>
            </w:r>
          </w:p>
        </w:tc>
        <w:tc>
          <w:tcPr>
            <w:tcW w:w="1134" w:type="dxa"/>
            <w:vMerge/>
            <w:tcBorders>
              <w:top w:val="nil"/>
              <w:left w:val="single" w:sz="4" w:space="0" w:color="000000"/>
              <w:bottom w:val="single" w:sz="4" w:space="0" w:color="000000"/>
              <w:right w:val="single" w:sz="4" w:space="0" w:color="000000"/>
            </w:tcBorders>
            <w:shd w:val="clear" w:color="auto" w:fill="FFFFFF"/>
            <w:vAlign w:val="center"/>
          </w:tcPr>
          <w:p w:rsidR="005B408F" w:rsidRDefault="005B408F">
            <w:pPr>
              <w:pBdr>
                <w:top w:val="nil"/>
                <w:left w:val="nil"/>
                <w:bottom w:val="nil"/>
                <w:right w:val="nil"/>
                <w:between w:val="nil"/>
              </w:pBdr>
              <w:spacing w:line="276" w:lineRule="auto"/>
              <w:rPr>
                <w:color w:val="000000"/>
                <w:sz w:val="20"/>
                <w:szCs w:val="20"/>
              </w:rPr>
            </w:pPr>
          </w:p>
        </w:tc>
        <w:tc>
          <w:tcPr>
            <w:tcW w:w="1134" w:type="dxa"/>
            <w:vMerge/>
            <w:tcBorders>
              <w:top w:val="nil"/>
              <w:left w:val="single" w:sz="4" w:space="0" w:color="000000"/>
              <w:bottom w:val="single" w:sz="4" w:space="0" w:color="000000"/>
              <w:right w:val="single" w:sz="4" w:space="0" w:color="000000"/>
            </w:tcBorders>
            <w:shd w:val="clear" w:color="auto" w:fill="FFFFFF"/>
            <w:vAlign w:val="center"/>
          </w:tcPr>
          <w:p w:rsidR="005B408F" w:rsidRDefault="005B408F">
            <w:pPr>
              <w:pBdr>
                <w:top w:val="nil"/>
                <w:left w:val="nil"/>
                <w:bottom w:val="nil"/>
                <w:right w:val="nil"/>
                <w:between w:val="nil"/>
              </w:pBdr>
              <w:spacing w:line="276" w:lineRule="auto"/>
              <w:rPr>
                <w:color w:val="000000"/>
                <w:sz w:val="20"/>
                <w:szCs w:val="20"/>
              </w:rPr>
            </w:pPr>
          </w:p>
        </w:tc>
        <w:tc>
          <w:tcPr>
            <w:tcW w:w="1559" w:type="dxa"/>
            <w:vMerge/>
            <w:tcBorders>
              <w:top w:val="nil"/>
              <w:left w:val="single" w:sz="4" w:space="0" w:color="000000"/>
              <w:bottom w:val="single" w:sz="4" w:space="0" w:color="000000"/>
              <w:right w:val="single" w:sz="4" w:space="0" w:color="000000"/>
            </w:tcBorders>
            <w:shd w:val="clear" w:color="auto" w:fill="FFFFFF"/>
            <w:vAlign w:val="center"/>
          </w:tcPr>
          <w:p w:rsidR="005B408F" w:rsidRDefault="005B408F">
            <w:pPr>
              <w:pBdr>
                <w:top w:val="nil"/>
                <w:left w:val="nil"/>
                <w:bottom w:val="nil"/>
                <w:right w:val="nil"/>
                <w:between w:val="nil"/>
              </w:pBdr>
              <w:spacing w:line="276" w:lineRule="auto"/>
              <w:rPr>
                <w:color w:val="000000"/>
                <w:sz w:val="20"/>
                <w:szCs w:val="20"/>
              </w:rPr>
            </w:pPr>
          </w:p>
        </w:tc>
      </w:tr>
      <w:tr w:rsidR="005B408F">
        <w:trPr>
          <w:trHeight w:val="315"/>
        </w:trPr>
        <w:tc>
          <w:tcPr>
            <w:tcW w:w="485" w:type="dxa"/>
            <w:tcBorders>
              <w:top w:val="nil"/>
              <w:left w:val="single" w:sz="4" w:space="0" w:color="000000"/>
              <w:bottom w:val="single" w:sz="4" w:space="0" w:color="000000"/>
              <w:right w:val="single" w:sz="4" w:space="0" w:color="000000"/>
            </w:tcBorders>
            <w:shd w:val="clear" w:color="auto" w:fill="FFFFFF"/>
            <w:vAlign w:val="bottom"/>
          </w:tcPr>
          <w:p w:rsidR="005B408F" w:rsidRDefault="004318D6">
            <w:pPr>
              <w:widowControl/>
              <w:jc w:val="right"/>
              <w:rPr>
                <w:color w:val="000000"/>
              </w:rPr>
            </w:pPr>
            <w:r>
              <w:rPr>
                <w:color w:val="000000"/>
              </w:rPr>
              <w:t>1</w:t>
            </w:r>
          </w:p>
        </w:tc>
        <w:tc>
          <w:tcPr>
            <w:tcW w:w="1090" w:type="dxa"/>
            <w:tcBorders>
              <w:top w:val="nil"/>
              <w:left w:val="nil"/>
              <w:bottom w:val="single" w:sz="4" w:space="0" w:color="000000"/>
              <w:right w:val="single" w:sz="4" w:space="0" w:color="000000"/>
            </w:tcBorders>
            <w:shd w:val="clear" w:color="auto" w:fill="FFFFFF"/>
            <w:vAlign w:val="center"/>
          </w:tcPr>
          <w:p w:rsidR="005B408F" w:rsidRDefault="004318D6">
            <w:pPr>
              <w:widowControl/>
              <w:rPr>
                <w:color w:val="000000"/>
              </w:rPr>
            </w:pPr>
            <w:r>
              <w:rPr>
                <w:color w:val="000000"/>
              </w:rPr>
              <w:t xml:space="preserve">Trường </w:t>
            </w:r>
          </w:p>
        </w:tc>
        <w:tc>
          <w:tcPr>
            <w:tcW w:w="1275" w:type="dxa"/>
            <w:tcBorders>
              <w:top w:val="nil"/>
              <w:left w:val="nil"/>
              <w:bottom w:val="single" w:sz="4" w:space="0" w:color="000000"/>
              <w:right w:val="single" w:sz="4" w:space="0" w:color="000000"/>
            </w:tcBorders>
            <w:shd w:val="clear" w:color="auto" w:fill="FFFFFF"/>
            <w:vAlign w:val="center"/>
          </w:tcPr>
          <w:p w:rsidR="005B408F" w:rsidRDefault="004318D6">
            <w:pPr>
              <w:widowControl/>
              <w:jc w:val="center"/>
              <w:rPr>
                <w:color w:val="000000"/>
                <w:sz w:val="24"/>
                <w:szCs w:val="24"/>
              </w:rPr>
            </w:pPr>
            <w:r>
              <w:rPr>
                <w:color w:val="000000"/>
                <w:sz w:val="24"/>
                <w:szCs w:val="24"/>
              </w:rPr>
              <w:t>có</w:t>
            </w:r>
          </w:p>
        </w:tc>
        <w:tc>
          <w:tcPr>
            <w:tcW w:w="1134" w:type="dxa"/>
            <w:tcBorders>
              <w:top w:val="nil"/>
              <w:left w:val="nil"/>
              <w:bottom w:val="single" w:sz="4" w:space="0" w:color="000000"/>
              <w:right w:val="single" w:sz="4" w:space="0" w:color="000000"/>
            </w:tcBorders>
            <w:shd w:val="clear" w:color="auto" w:fill="FFFFFF"/>
            <w:vAlign w:val="center"/>
          </w:tcPr>
          <w:p w:rsidR="005B408F" w:rsidRDefault="004318D6">
            <w:pPr>
              <w:widowControl/>
              <w:jc w:val="center"/>
              <w:rPr>
                <w:color w:val="000000"/>
                <w:sz w:val="24"/>
                <w:szCs w:val="24"/>
              </w:rPr>
            </w:pPr>
            <w:r>
              <w:rPr>
                <w:color w:val="000000"/>
                <w:sz w:val="24"/>
                <w:szCs w:val="24"/>
              </w:rPr>
              <w:t>có</w:t>
            </w:r>
          </w:p>
        </w:tc>
        <w:tc>
          <w:tcPr>
            <w:tcW w:w="567" w:type="dxa"/>
            <w:tcBorders>
              <w:top w:val="nil"/>
              <w:left w:val="nil"/>
              <w:bottom w:val="single" w:sz="4" w:space="0" w:color="000000"/>
              <w:right w:val="single" w:sz="4" w:space="0" w:color="000000"/>
            </w:tcBorders>
            <w:shd w:val="clear" w:color="auto" w:fill="FFFFFF"/>
            <w:vAlign w:val="center"/>
          </w:tcPr>
          <w:p w:rsidR="005B408F" w:rsidRDefault="008046CE">
            <w:pPr>
              <w:widowControl/>
              <w:jc w:val="center"/>
              <w:rPr>
                <w:color w:val="000000"/>
                <w:sz w:val="24"/>
                <w:szCs w:val="24"/>
              </w:rPr>
            </w:pPr>
            <w:r>
              <w:rPr>
                <w:color w:val="000000"/>
                <w:sz w:val="24"/>
                <w:szCs w:val="24"/>
                <w:lang w:val="en-US"/>
              </w:rPr>
              <w:t>15</w:t>
            </w:r>
            <w:r w:rsidR="004318D6">
              <w:rPr>
                <w:color w:val="000000"/>
                <w:sz w:val="24"/>
                <w:szCs w:val="24"/>
              </w:rPr>
              <w:t> </w:t>
            </w:r>
          </w:p>
        </w:tc>
        <w:tc>
          <w:tcPr>
            <w:tcW w:w="709" w:type="dxa"/>
            <w:tcBorders>
              <w:top w:val="nil"/>
              <w:left w:val="nil"/>
              <w:bottom w:val="single" w:sz="4" w:space="0" w:color="000000"/>
              <w:right w:val="single" w:sz="4" w:space="0" w:color="000000"/>
            </w:tcBorders>
            <w:shd w:val="clear" w:color="auto" w:fill="FFFFFF"/>
            <w:vAlign w:val="center"/>
          </w:tcPr>
          <w:p w:rsidR="005B408F" w:rsidRPr="008046CE" w:rsidRDefault="004318D6">
            <w:pPr>
              <w:widowControl/>
              <w:jc w:val="center"/>
              <w:rPr>
                <w:color w:val="000000"/>
                <w:sz w:val="24"/>
                <w:szCs w:val="24"/>
                <w:lang w:val="en-US"/>
              </w:rPr>
            </w:pPr>
            <w:r>
              <w:rPr>
                <w:color w:val="000000"/>
                <w:sz w:val="24"/>
                <w:szCs w:val="24"/>
              </w:rPr>
              <w:t> </w:t>
            </w:r>
            <w:r w:rsidR="008046CE">
              <w:rPr>
                <w:color w:val="000000"/>
                <w:sz w:val="24"/>
                <w:szCs w:val="24"/>
                <w:lang w:val="en-US"/>
              </w:rPr>
              <w:t>8</w:t>
            </w:r>
          </w:p>
        </w:tc>
        <w:tc>
          <w:tcPr>
            <w:tcW w:w="709" w:type="dxa"/>
            <w:tcBorders>
              <w:top w:val="nil"/>
              <w:left w:val="nil"/>
              <w:bottom w:val="single" w:sz="4" w:space="0" w:color="000000"/>
              <w:right w:val="single" w:sz="4" w:space="0" w:color="000000"/>
            </w:tcBorders>
            <w:shd w:val="clear" w:color="auto" w:fill="FFFFFF"/>
            <w:vAlign w:val="center"/>
          </w:tcPr>
          <w:p w:rsidR="005B408F" w:rsidRDefault="008046CE">
            <w:pPr>
              <w:widowControl/>
              <w:jc w:val="center"/>
              <w:rPr>
                <w:color w:val="000000"/>
                <w:sz w:val="24"/>
                <w:szCs w:val="24"/>
              </w:rPr>
            </w:pPr>
            <w:r>
              <w:rPr>
                <w:color w:val="000000"/>
                <w:sz w:val="24"/>
                <w:szCs w:val="24"/>
                <w:lang w:val="en-US"/>
              </w:rPr>
              <w:t>10</w:t>
            </w:r>
            <w:r w:rsidR="004318D6">
              <w:rPr>
                <w:color w:val="000000"/>
                <w:sz w:val="24"/>
                <w:szCs w:val="24"/>
              </w:rPr>
              <w:t> </w:t>
            </w:r>
          </w:p>
        </w:tc>
        <w:tc>
          <w:tcPr>
            <w:tcW w:w="567" w:type="dxa"/>
            <w:tcBorders>
              <w:top w:val="nil"/>
              <w:left w:val="nil"/>
              <w:bottom w:val="single" w:sz="4" w:space="0" w:color="000000"/>
              <w:right w:val="single" w:sz="4" w:space="0" w:color="000000"/>
            </w:tcBorders>
            <w:shd w:val="clear" w:color="auto" w:fill="FFFFFF"/>
            <w:vAlign w:val="center"/>
          </w:tcPr>
          <w:p w:rsidR="005B408F" w:rsidRDefault="008046CE">
            <w:pPr>
              <w:widowControl/>
              <w:jc w:val="center"/>
              <w:rPr>
                <w:color w:val="000000"/>
                <w:sz w:val="24"/>
                <w:szCs w:val="24"/>
              </w:rPr>
            </w:pPr>
            <w:r>
              <w:rPr>
                <w:color w:val="000000"/>
                <w:sz w:val="24"/>
                <w:szCs w:val="24"/>
                <w:lang w:val="en-US"/>
              </w:rPr>
              <w:t>20</w:t>
            </w:r>
            <w:r w:rsidR="004318D6">
              <w:rPr>
                <w:color w:val="000000"/>
                <w:sz w:val="24"/>
                <w:szCs w:val="24"/>
              </w:rPr>
              <w:t> </w:t>
            </w:r>
          </w:p>
        </w:tc>
        <w:tc>
          <w:tcPr>
            <w:tcW w:w="709" w:type="dxa"/>
            <w:tcBorders>
              <w:top w:val="nil"/>
              <w:left w:val="nil"/>
              <w:bottom w:val="single" w:sz="4" w:space="0" w:color="000000"/>
              <w:right w:val="single" w:sz="4" w:space="0" w:color="000000"/>
            </w:tcBorders>
            <w:shd w:val="clear" w:color="auto" w:fill="FFFFFF"/>
            <w:vAlign w:val="center"/>
          </w:tcPr>
          <w:p w:rsidR="005B408F" w:rsidRDefault="008046CE">
            <w:pPr>
              <w:widowControl/>
              <w:jc w:val="center"/>
              <w:rPr>
                <w:color w:val="000000"/>
                <w:sz w:val="24"/>
                <w:szCs w:val="24"/>
              </w:rPr>
            </w:pPr>
            <w:r>
              <w:rPr>
                <w:color w:val="000000"/>
                <w:sz w:val="24"/>
                <w:szCs w:val="24"/>
                <w:lang w:val="en-US"/>
              </w:rPr>
              <w:t>12</w:t>
            </w:r>
            <w:r w:rsidR="004318D6">
              <w:rPr>
                <w:color w:val="000000"/>
                <w:sz w:val="24"/>
                <w:szCs w:val="24"/>
              </w:rPr>
              <w:t> </w:t>
            </w:r>
          </w:p>
        </w:tc>
        <w:tc>
          <w:tcPr>
            <w:tcW w:w="992" w:type="dxa"/>
            <w:tcBorders>
              <w:top w:val="nil"/>
              <w:left w:val="nil"/>
              <w:bottom w:val="single" w:sz="4" w:space="0" w:color="000000"/>
              <w:right w:val="single" w:sz="4" w:space="0" w:color="000000"/>
            </w:tcBorders>
            <w:shd w:val="clear" w:color="auto" w:fill="FFFFFF"/>
            <w:vAlign w:val="center"/>
          </w:tcPr>
          <w:p w:rsidR="005B408F" w:rsidRDefault="004318D6">
            <w:pPr>
              <w:widowControl/>
              <w:jc w:val="center"/>
              <w:rPr>
                <w:color w:val="000000"/>
                <w:sz w:val="24"/>
                <w:szCs w:val="24"/>
              </w:rPr>
            </w:pPr>
            <w:r>
              <w:rPr>
                <w:color w:val="000000"/>
                <w:sz w:val="24"/>
                <w:szCs w:val="24"/>
              </w:rPr>
              <w:t>có</w:t>
            </w:r>
          </w:p>
        </w:tc>
        <w:tc>
          <w:tcPr>
            <w:tcW w:w="850" w:type="dxa"/>
            <w:tcBorders>
              <w:top w:val="nil"/>
              <w:left w:val="nil"/>
              <w:bottom w:val="single" w:sz="4" w:space="0" w:color="000000"/>
              <w:right w:val="single" w:sz="4" w:space="0" w:color="000000"/>
            </w:tcBorders>
            <w:shd w:val="clear" w:color="auto" w:fill="FFFFFF"/>
            <w:vAlign w:val="center"/>
          </w:tcPr>
          <w:p w:rsidR="005B408F" w:rsidRDefault="004318D6">
            <w:pPr>
              <w:widowControl/>
              <w:jc w:val="center"/>
              <w:rPr>
                <w:color w:val="000000"/>
                <w:sz w:val="24"/>
                <w:szCs w:val="24"/>
              </w:rPr>
            </w:pPr>
            <w:r>
              <w:rPr>
                <w:color w:val="000000"/>
                <w:sz w:val="24"/>
                <w:szCs w:val="24"/>
              </w:rPr>
              <w:t>có</w:t>
            </w:r>
          </w:p>
        </w:tc>
        <w:tc>
          <w:tcPr>
            <w:tcW w:w="567" w:type="dxa"/>
            <w:tcBorders>
              <w:top w:val="nil"/>
              <w:left w:val="nil"/>
              <w:bottom w:val="single" w:sz="4" w:space="0" w:color="000000"/>
              <w:right w:val="single" w:sz="4" w:space="0" w:color="000000"/>
            </w:tcBorders>
            <w:shd w:val="clear" w:color="auto" w:fill="FFFFFF"/>
            <w:vAlign w:val="center"/>
          </w:tcPr>
          <w:p w:rsidR="005B408F" w:rsidRDefault="008046CE">
            <w:pPr>
              <w:widowControl/>
              <w:jc w:val="center"/>
              <w:rPr>
                <w:color w:val="000000"/>
                <w:sz w:val="24"/>
                <w:szCs w:val="24"/>
              </w:rPr>
            </w:pPr>
            <w:r>
              <w:rPr>
                <w:color w:val="000000"/>
                <w:sz w:val="24"/>
                <w:szCs w:val="24"/>
                <w:lang w:val="en-US"/>
              </w:rPr>
              <w:t>47</w:t>
            </w:r>
            <w:r w:rsidR="004318D6">
              <w:rPr>
                <w:color w:val="000000"/>
                <w:sz w:val="24"/>
                <w:szCs w:val="24"/>
              </w:rPr>
              <w:t> </w:t>
            </w:r>
          </w:p>
        </w:tc>
        <w:tc>
          <w:tcPr>
            <w:tcW w:w="993" w:type="dxa"/>
            <w:tcBorders>
              <w:top w:val="nil"/>
              <w:left w:val="nil"/>
              <w:bottom w:val="single" w:sz="4" w:space="0" w:color="000000"/>
              <w:right w:val="single" w:sz="4" w:space="0" w:color="000000"/>
            </w:tcBorders>
            <w:shd w:val="clear" w:color="auto" w:fill="FFFFFF"/>
            <w:vAlign w:val="center"/>
          </w:tcPr>
          <w:p w:rsidR="005B408F" w:rsidRDefault="008046CE">
            <w:pPr>
              <w:widowControl/>
              <w:jc w:val="center"/>
              <w:rPr>
                <w:color w:val="000000"/>
                <w:sz w:val="24"/>
                <w:szCs w:val="24"/>
              </w:rPr>
            </w:pPr>
            <w:r>
              <w:rPr>
                <w:color w:val="000000"/>
                <w:sz w:val="24"/>
                <w:szCs w:val="24"/>
                <w:lang w:val="en-US"/>
              </w:rPr>
              <w:t>7</w:t>
            </w:r>
            <w:r w:rsidR="004318D6">
              <w:rPr>
                <w:color w:val="000000"/>
                <w:sz w:val="24"/>
                <w:szCs w:val="24"/>
              </w:rPr>
              <w:t> </w:t>
            </w:r>
          </w:p>
        </w:tc>
        <w:tc>
          <w:tcPr>
            <w:tcW w:w="1134" w:type="dxa"/>
            <w:tcBorders>
              <w:top w:val="nil"/>
              <w:left w:val="nil"/>
              <w:bottom w:val="single" w:sz="4" w:space="0" w:color="000000"/>
              <w:right w:val="single" w:sz="4" w:space="0" w:color="000000"/>
            </w:tcBorders>
            <w:shd w:val="clear" w:color="auto" w:fill="FFFFFF"/>
            <w:vAlign w:val="center"/>
          </w:tcPr>
          <w:p w:rsidR="005B408F" w:rsidRDefault="008046CE">
            <w:pPr>
              <w:widowControl/>
              <w:jc w:val="center"/>
              <w:rPr>
                <w:b/>
                <w:color w:val="000000"/>
                <w:sz w:val="24"/>
                <w:szCs w:val="24"/>
              </w:rPr>
            </w:pPr>
            <w:r>
              <w:rPr>
                <w:b/>
                <w:color w:val="000000"/>
                <w:sz w:val="24"/>
                <w:szCs w:val="24"/>
                <w:lang w:val="en-US"/>
              </w:rPr>
              <w:t>6</w:t>
            </w:r>
            <w:bookmarkStart w:id="2" w:name="_GoBack"/>
            <w:bookmarkEnd w:id="2"/>
            <w:r>
              <w:rPr>
                <w:b/>
                <w:color w:val="000000"/>
                <w:sz w:val="24"/>
                <w:szCs w:val="24"/>
              </w:rPr>
              <w:t>5</w:t>
            </w:r>
          </w:p>
        </w:tc>
        <w:tc>
          <w:tcPr>
            <w:tcW w:w="1134" w:type="dxa"/>
            <w:tcBorders>
              <w:top w:val="nil"/>
              <w:left w:val="nil"/>
              <w:bottom w:val="single" w:sz="4" w:space="0" w:color="000000"/>
              <w:right w:val="single" w:sz="4" w:space="0" w:color="000000"/>
            </w:tcBorders>
            <w:shd w:val="clear" w:color="auto" w:fill="FFFFFF"/>
            <w:vAlign w:val="center"/>
          </w:tcPr>
          <w:p w:rsidR="005B408F" w:rsidRDefault="008046CE">
            <w:pPr>
              <w:widowControl/>
              <w:jc w:val="center"/>
              <w:rPr>
                <w:b/>
                <w:color w:val="000000"/>
                <w:sz w:val="24"/>
                <w:szCs w:val="24"/>
              </w:rPr>
            </w:pPr>
            <w:r>
              <w:rPr>
                <w:b/>
                <w:color w:val="000000"/>
                <w:sz w:val="24"/>
                <w:szCs w:val="24"/>
                <w:lang w:val="en-US"/>
              </w:rPr>
              <w:t>54</w:t>
            </w:r>
            <w:r w:rsidR="004318D6">
              <w:rPr>
                <w:b/>
                <w:color w:val="000000"/>
                <w:sz w:val="24"/>
                <w:szCs w:val="24"/>
              </w:rPr>
              <w:t> </w:t>
            </w:r>
          </w:p>
        </w:tc>
        <w:tc>
          <w:tcPr>
            <w:tcW w:w="1559" w:type="dxa"/>
            <w:tcBorders>
              <w:top w:val="nil"/>
              <w:left w:val="nil"/>
              <w:bottom w:val="single" w:sz="4" w:space="0" w:color="000000"/>
              <w:right w:val="single" w:sz="4" w:space="0" w:color="000000"/>
            </w:tcBorders>
            <w:shd w:val="clear" w:color="auto" w:fill="FFFFFF"/>
            <w:vAlign w:val="center"/>
          </w:tcPr>
          <w:p w:rsidR="005B408F" w:rsidRDefault="0045553E">
            <w:pPr>
              <w:widowControl/>
              <w:jc w:val="center"/>
              <w:rPr>
                <w:b/>
                <w:color w:val="000000"/>
                <w:sz w:val="24"/>
                <w:szCs w:val="24"/>
              </w:rPr>
            </w:pPr>
            <w:r>
              <w:rPr>
                <w:b/>
                <w:color w:val="000000"/>
                <w:sz w:val="24"/>
                <w:szCs w:val="24"/>
                <w:lang w:val="en-US"/>
              </w:rPr>
              <w:t>119</w:t>
            </w:r>
            <w:r w:rsidR="004318D6">
              <w:rPr>
                <w:b/>
                <w:color w:val="000000"/>
                <w:sz w:val="24"/>
                <w:szCs w:val="24"/>
              </w:rPr>
              <w:t> </w:t>
            </w:r>
          </w:p>
        </w:tc>
      </w:tr>
    </w:tbl>
    <w:p w:rsidR="005B408F" w:rsidRDefault="004318D6">
      <w:pPr>
        <w:spacing w:before="166" w:line="276" w:lineRule="auto"/>
        <w:ind w:right="-6"/>
        <w:rPr>
          <w:b/>
          <w:color w:val="FF0000"/>
          <w:sz w:val="28"/>
          <w:szCs w:val="28"/>
        </w:rPr>
      </w:pPr>
      <w:r>
        <w:rPr>
          <w:b/>
          <w:color w:val="FF0000"/>
          <w:sz w:val="28"/>
          <w:szCs w:val="28"/>
        </w:rPr>
        <w:t>(PGDĐ xây dựng đề cường báo cáo này Theo hướng dẫn nhiệm vụ cv 963/SGDĐT-VP, ngày 1/6/2023, các trường hoàn thành:</w:t>
      </w:r>
    </w:p>
    <w:p w:rsidR="005B408F" w:rsidRDefault="004318D6">
      <w:pPr>
        <w:numPr>
          <w:ilvl w:val="0"/>
          <w:numId w:val="2"/>
        </w:numPr>
        <w:spacing w:before="166" w:line="276" w:lineRule="auto"/>
        <w:ind w:right="-6"/>
        <w:rPr>
          <w:b/>
          <w:color w:val="FF0000"/>
          <w:sz w:val="28"/>
          <w:szCs w:val="28"/>
        </w:rPr>
      </w:pPr>
      <w:r>
        <w:rPr>
          <w:b/>
          <w:color w:val="FF0000"/>
          <w:sz w:val="28"/>
          <w:szCs w:val="28"/>
        </w:rPr>
        <w:t>Báo cáo trên+Phụ lục thống kê; 2. PL QDD4725 và minh chứng dẫn link trong phụ lục lưu trên web và google drive)</w:t>
      </w:r>
    </w:p>
    <w:p w:rsidR="005B408F" w:rsidRDefault="004318D6">
      <w:pPr>
        <w:numPr>
          <w:ilvl w:val="0"/>
          <w:numId w:val="2"/>
        </w:numPr>
        <w:spacing w:line="276" w:lineRule="auto"/>
        <w:ind w:right="-6"/>
        <w:rPr>
          <w:b/>
          <w:color w:val="FF0000"/>
          <w:sz w:val="28"/>
          <w:szCs w:val="28"/>
        </w:rPr>
      </w:pPr>
      <w:r>
        <w:rPr>
          <w:b/>
          <w:color w:val="FF0000"/>
          <w:sz w:val="28"/>
          <w:szCs w:val="28"/>
        </w:rPr>
        <w:t>lưu trữ báo cáo + PL QDD4725 + minh chứng các loại văn bản trên web</w:t>
      </w:r>
    </w:p>
    <w:p w:rsidR="005B408F" w:rsidRDefault="004318D6">
      <w:pPr>
        <w:numPr>
          <w:ilvl w:val="0"/>
          <w:numId w:val="2"/>
        </w:numPr>
        <w:spacing w:line="276" w:lineRule="auto"/>
        <w:ind w:right="-6"/>
        <w:rPr>
          <w:b/>
          <w:color w:val="FF0000"/>
          <w:sz w:val="28"/>
          <w:szCs w:val="28"/>
        </w:rPr>
      </w:pPr>
      <w:r>
        <w:rPr>
          <w:b/>
          <w:color w:val="FF0000"/>
          <w:sz w:val="28"/>
          <w:szCs w:val="28"/>
        </w:rPr>
        <w:t>Hồ sơ mang về PGDĐT gồm 2 bộ đóng cuốn, mỗi bộ gồm: (1. Báo cáo CĐS mẫu trên; 2. PL QĐ4725 chấm điểm, minh chứng(link), thống kê kết quả) khi đi mang theo máy tính có kết nối mạng internet phục vụ kiểm tra, lấy minh chứng.</w:t>
      </w:r>
    </w:p>
    <w:sectPr w:rsidR="005B408F">
      <w:pgSz w:w="16840" w:h="11907" w:orient="landscape"/>
      <w:pgMar w:top="1077" w:right="1060" w:bottom="958" w:left="2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C20CA0"/>
    <w:multiLevelType w:val="multilevel"/>
    <w:tmpl w:val="180609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8654A67"/>
    <w:multiLevelType w:val="multilevel"/>
    <w:tmpl w:val="33E4213E"/>
    <w:lvl w:ilvl="0">
      <w:start w:val="1"/>
      <w:numFmt w:val="upperRoman"/>
      <w:lvlText w:val="%1."/>
      <w:lvlJc w:val="left"/>
      <w:pPr>
        <w:ind w:left="622" w:hanging="327"/>
      </w:pPr>
      <w:rPr>
        <w:rFonts w:ascii="Times New Roman" w:eastAsia="Times New Roman" w:hAnsi="Times New Roman" w:cs="Times New Roman"/>
        <w:b/>
        <w:sz w:val="28"/>
        <w:szCs w:val="28"/>
      </w:rPr>
    </w:lvl>
    <w:lvl w:ilvl="1">
      <w:start w:val="1"/>
      <w:numFmt w:val="decimal"/>
      <w:lvlText w:val="%2."/>
      <w:lvlJc w:val="left"/>
      <w:pPr>
        <w:ind w:left="1548" w:hanging="360"/>
      </w:pPr>
    </w:lvl>
    <w:lvl w:ilvl="2">
      <w:numFmt w:val="bullet"/>
      <w:lvlText w:val="•"/>
      <w:lvlJc w:val="left"/>
      <w:pPr>
        <w:ind w:left="1540" w:hanging="360"/>
      </w:pPr>
    </w:lvl>
    <w:lvl w:ilvl="3">
      <w:numFmt w:val="bullet"/>
      <w:lvlText w:val="•"/>
      <w:lvlJc w:val="left"/>
      <w:pPr>
        <w:ind w:left="2622" w:hanging="360"/>
      </w:pPr>
    </w:lvl>
    <w:lvl w:ilvl="4">
      <w:numFmt w:val="bullet"/>
      <w:lvlText w:val="•"/>
      <w:lvlJc w:val="left"/>
      <w:pPr>
        <w:ind w:left="3705" w:hanging="360"/>
      </w:pPr>
    </w:lvl>
    <w:lvl w:ilvl="5">
      <w:numFmt w:val="bullet"/>
      <w:lvlText w:val="•"/>
      <w:lvlJc w:val="left"/>
      <w:pPr>
        <w:ind w:left="4787" w:hanging="360"/>
      </w:pPr>
    </w:lvl>
    <w:lvl w:ilvl="6">
      <w:numFmt w:val="bullet"/>
      <w:lvlText w:val="•"/>
      <w:lvlJc w:val="left"/>
      <w:pPr>
        <w:ind w:left="5870" w:hanging="360"/>
      </w:pPr>
    </w:lvl>
    <w:lvl w:ilvl="7">
      <w:numFmt w:val="bullet"/>
      <w:lvlText w:val="•"/>
      <w:lvlJc w:val="left"/>
      <w:pPr>
        <w:ind w:left="6952" w:hanging="360"/>
      </w:pPr>
    </w:lvl>
    <w:lvl w:ilvl="8">
      <w:numFmt w:val="bullet"/>
      <w:lvlText w:val="•"/>
      <w:lvlJc w:val="left"/>
      <w:pPr>
        <w:ind w:left="8035"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08F"/>
    <w:rsid w:val="000865EA"/>
    <w:rsid w:val="00384868"/>
    <w:rsid w:val="004318D6"/>
    <w:rsid w:val="004525F1"/>
    <w:rsid w:val="0045553E"/>
    <w:rsid w:val="005B408F"/>
    <w:rsid w:val="007A50E1"/>
    <w:rsid w:val="007C60B6"/>
    <w:rsid w:val="008046CE"/>
    <w:rsid w:val="009A767E"/>
    <w:rsid w:val="009C63EE"/>
    <w:rsid w:val="00A0137B"/>
    <w:rsid w:val="00B518E7"/>
    <w:rsid w:val="00BA2161"/>
    <w:rsid w:val="00D4502C"/>
    <w:rsid w:val="00DE2B1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D050"/>
  <w15:docId w15:val="{7FC694D7-22F6-4289-90AA-F7FD12CF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vi" w:eastAsia="vi-V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spacing w:before="35"/>
      <w:ind w:left="622" w:firstLine="566"/>
      <w:outlineLvl w:val="0"/>
    </w:pPr>
    <w:rPr>
      <w:b/>
      <w:bCs/>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link w:val="BodyTextChar"/>
    <w:uiPriority w:val="1"/>
    <w:qFormat/>
    <w:pPr>
      <w:ind w:left="622"/>
    </w:pPr>
    <w:rPr>
      <w:sz w:val="28"/>
      <w:szCs w:val="28"/>
    </w:rPr>
  </w:style>
  <w:style w:type="paragraph" w:styleId="ListParagraph">
    <w:name w:val="List Paragraph"/>
    <w:basedOn w:val="Normal"/>
    <w:uiPriority w:val="1"/>
    <w:qFormat/>
    <w:pPr>
      <w:spacing w:before="119"/>
      <w:ind w:left="622" w:firstLine="561"/>
    </w:pPr>
  </w:style>
  <w:style w:type="paragraph" w:customStyle="1" w:styleId="TableParagraph">
    <w:name w:val="Table Paragraph"/>
    <w:basedOn w:val="Normal"/>
    <w:uiPriority w:val="1"/>
    <w:qFormat/>
  </w:style>
  <w:style w:type="paragraph" w:customStyle="1" w:styleId="Char">
    <w:name w:val="Char"/>
    <w:basedOn w:val="Normal"/>
    <w:rsid w:val="00E63E3C"/>
    <w:pPr>
      <w:pageBreakBefore/>
      <w:widowControl/>
      <w:spacing w:before="100" w:beforeAutospacing="1" w:after="100" w:afterAutospacing="1"/>
    </w:pPr>
    <w:rPr>
      <w:rFonts w:ascii="Tahoma" w:hAnsi="Tahoma" w:cs="Tahoma"/>
      <w:sz w:val="20"/>
      <w:szCs w:val="20"/>
      <w:lang w:val="en-US"/>
    </w:rPr>
  </w:style>
  <w:style w:type="table" w:styleId="TableGrid">
    <w:name w:val="Table Grid"/>
    <w:basedOn w:val="TableNormal"/>
    <w:uiPriority w:val="59"/>
    <w:rsid w:val="00E6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BC53D8"/>
    <w:rPr>
      <w:rFonts w:ascii="Times New Roman" w:eastAsia="Times New Roman" w:hAnsi="Times New Roman" w:cs="Times New Roman"/>
      <w:b/>
      <w:bCs/>
      <w:sz w:val="28"/>
      <w:szCs w:val="28"/>
      <w:lang w:val="vi"/>
    </w:rPr>
  </w:style>
  <w:style w:type="character" w:customStyle="1" w:styleId="BodyTextChar">
    <w:name w:val="Body Text Char"/>
    <w:basedOn w:val="DefaultParagraphFont"/>
    <w:link w:val="BodyText"/>
    <w:uiPriority w:val="1"/>
    <w:rsid w:val="00BC53D8"/>
    <w:rPr>
      <w:rFonts w:ascii="Times New Roman" w:eastAsia="Times New Roman" w:hAnsi="Times New Roman" w:cs="Times New Roman"/>
      <w:sz w:val="28"/>
      <w:szCs w:val="28"/>
      <w:lang w:val="v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DE2B1F"/>
    <w:pPr>
      <w:widowControl/>
      <w:spacing w:before="100" w:beforeAutospacing="1" w:after="100" w:afterAutospacing="1"/>
    </w:pPr>
    <w:rPr>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0MYNYg2Nze/YUlMvPaFn/oda2w==">CgMxLjAyCGguZ2pkZ3hzMg5oLmw5MWZ3amUyaHR4YTgAciExM1c2dDY0aURSNVRITjF5VU1zbU05bTFpc0NwZmxKN2U=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6</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Admin</cp:lastModifiedBy>
  <cp:revision>10</cp:revision>
  <dcterms:created xsi:type="dcterms:W3CDTF">2023-06-01T13:31:00Z</dcterms:created>
  <dcterms:modified xsi:type="dcterms:W3CDTF">2023-06-05T09:51:00Z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2023-06-01T00:00:00Z</vt:filetime>
  </property>
  <property fmtid="{D5CDD505-2E9C-101B-9397-08002B2CF9AE}" pid="3" name="Creator">
    <vt:lpwstr>Microsoft® Word 2016</vt:lpwstr>
  </property>
  <property fmtid="{D5CDD505-2E9C-101B-9397-08002B2CF9AE}" pid="4" name="LastSaved">
    <vt:filetime>2023-06-01T00:00:00Z</vt:filetime>
  </property>
</Properties>
</file>